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FA6" w:rsidRDefault="00B759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671" w:dyaOrig="806">
          <v:rect id="rectole0000000000" o:spid="_x0000_i1025" style="width:33.75pt;height:40.5pt" o:ole="" o:preferrelative="t" stroked="f">
            <v:imagedata r:id="rId5" o:title=""/>
          </v:rect>
          <o:OLEObject Type="Embed" ProgID="StaticMetafile" ShapeID="rectole0000000000" DrawAspect="Content" ObjectID="_1580301347" r:id="rId6"/>
        </w:object>
      </w:r>
    </w:p>
    <w:p w:rsidR="00E25FA6" w:rsidRDefault="00B759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E25FA6" w:rsidRDefault="00B759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E25FA6" w:rsidRDefault="00E25F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25FA6" w:rsidRDefault="00B759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E25FA6" w:rsidRDefault="00E25F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25FA6" w:rsidRDefault="00B759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16.02.2018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ст.Новотитаровская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№ 67</w:t>
      </w:r>
    </w:p>
    <w:p w:rsidR="00E25FA6" w:rsidRDefault="00E2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25FA6" w:rsidRDefault="00E2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5FA6" w:rsidRDefault="00E2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5FA6" w:rsidRDefault="00B75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от 14.02.2018 № 63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</w:rPr>
        <w:t>О назначении голосования по отбору общественных территорий, подлежащих благоустройству в первоочередном порядке»</w:t>
      </w:r>
    </w:p>
    <w:p w:rsidR="00E25FA6" w:rsidRDefault="00E2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5FA6" w:rsidRDefault="00E2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5FA6" w:rsidRDefault="00E2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5FA6" w:rsidRDefault="00B7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Ф</w:t>
      </w:r>
      <w:r>
        <w:rPr>
          <w:rFonts w:ascii="Times New Roman" w:eastAsia="Times New Roman" w:hAnsi="Times New Roman" w:cs="Times New Roman"/>
          <w:color w:val="000000"/>
          <w:sz w:val="28"/>
        </w:rPr>
        <w:t>едеральным законом от 06.10.2003</w:t>
      </w:r>
      <w:hyperlink r:id="rId7">
        <w:r w:rsidRPr="00B7590A">
          <w:rPr>
            <w:rFonts w:ascii="Times New Roman" w:eastAsia="Times New Roman" w:hAnsi="Times New Roman" w:cs="Times New Roman"/>
            <w:color w:val="000000"/>
            <w:sz w:val="28"/>
          </w:rPr>
          <w:t xml:space="preserve"> № </w:t>
        </w:r>
        <w:r w:rsidRPr="00B7590A">
          <w:rPr>
            <w:rFonts w:ascii="Times New Roman" w:eastAsia="Times New Roman" w:hAnsi="Times New Roman" w:cs="Times New Roman"/>
            <w:color w:val="000000"/>
            <w:sz w:val="28"/>
          </w:rPr>
          <w:t>131-ФЗ</w:t>
        </w:r>
      </w:hyperlink>
      <w:r w:rsidRPr="00B7590A">
        <w:rPr>
          <w:rFonts w:ascii="Times New Roman" w:eastAsia="Times New Roman" w:hAnsi="Times New Roman" w:cs="Times New Roman"/>
          <w:color w:val="000000"/>
          <w:sz w:val="28"/>
        </w:rPr>
        <w:t xml:space="preserve"> «Об общих </w:t>
      </w:r>
      <w:r w:rsidRPr="00B7590A">
        <w:rPr>
          <w:rFonts w:ascii="Times New Roman" w:eastAsia="Times New Roman" w:hAnsi="Times New Roman" w:cs="Times New Roman"/>
          <w:sz w:val="28"/>
        </w:rPr>
        <w:t>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</w:rPr>
        <w:t xml:space="preserve"> в Российской Федерации», Постановлением Правительства Российской Федерац</w:t>
      </w:r>
      <w:r>
        <w:rPr>
          <w:rFonts w:ascii="Times New Roman" w:eastAsia="Times New Roman" w:hAnsi="Times New Roman" w:cs="Times New Roman"/>
          <w:sz w:val="28"/>
        </w:rPr>
        <w:t>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>
        <w:rPr>
          <w:rFonts w:ascii="Times New Roman" w:eastAsia="Times New Roman" w:hAnsi="Times New Roman" w:cs="Times New Roman"/>
          <w:sz w:val="28"/>
        </w:rPr>
        <w:t xml:space="preserve"> современной городской среды»,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sz w:val="28"/>
        </w:rPr>
        <w:t>28.12.2017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</w:rPr>
        <w:t>198-47/03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порядка организации и проведения голосования по отбору общественных территорий, подлежащих благоустройству в перво</w:t>
      </w:r>
      <w:r>
        <w:rPr>
          <w:rFonts w:ascii="Times New Roman" w:eastAsia="Times New Roman" w:hAnsi="Times New Roman" w:cs="Times New Roman"/>
          <w:sz w:val="28"/>
        </w:rPr>
        <w:t xml:space="preserve">очередном порядке»,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согласно протокола № 3 от 12.02.2018 Заседания общественной комиссии для осуществления контроля и координации реализации муниципальной программы «Формирование комфортной городской среды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2018-2022 годы» в целях реализации мероприятий по благоустройству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района, </w:t>
      </w:r>
      <w:r>
        <w:rPr>
          <w:rFonts w:ascii="Times New Roman" w:eastAsia="Times New Roman" w:hAnsi="Times New Roman" w:cs="Times New Roman"/>
          <w:spacing w:val="30"/>
          <w:sz w:val="28"/>
        </w:rPr>
        <w:t>постановляю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25FA6" w:rsidRDefault="00B759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от 14.02.2018 № 63</w:t>
      </w:r>
      <w:r>
        <w:rPr>
          <w:rFonts w:ascii="Times New Roman" w:eastAsia="Times New Roman" w:hAnsi="Times New Roman" w:cs="Times New Roman"/>
          <w:sz w:val="28"/>
        </w:rPr>
        <w:t xml:space="preserve"> «О назначении голосования по отбору общественных территорий, подлежащих благоустройству в первоочередном порядке» следующие изменения:</w:t>
      </w:r>
    </w:p>
    <w:p w:rsidR="00E25FA6" w:rsidRDefault="00B759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Изложить пункт 2 в следующей редакции:</w:t>
      </w:r>
    </w:p>
    <w:p w:rsidR="00E25FA6" w:rsidRDefault="00B7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«2. Определить, что голосование будет осуществляться в специально отведенных м</w:t>
      </w:r>
      <w:r>
        <w:rPr>
          <w:rFonts w:ascii="Times New Roman" w:eastAsia="Times New Roman" w:hAnsi="Times New Roman" w:cs="Times New Roman"/>
          <w:sz w:val="28"/>
        </w:rPr>
        <w:t>естах для голосования по отбору общественных территорий, подлежащих благоустройству в первоочередном порядке, в соответствии с приложением № 1 к настоящему постановлению.»</w:t>
      </w:r>
    </w:p>
    <w:p w:rsidR="00E25FA6" w:rsidRDefault="00B759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2) Изложить пункт 4 в следующей редакции:</w:t>
      </w:r>
    </w:p>
    <w:p w:rsidR="00E25FA6" w:rsidRDefault="00B7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«4. Общественной комиссии не позднее 23 фе</w:t>
      </w:r>
      <w:r>
        <w:rPr>
          <w:rFonts w:ascii="Times New Roman" w:eastAsia="Times New Roman" w:hAnsi="Times New Roman" w:cs="Times New Roman"/>
          <w:sz w:val="28"/>
        </w:rPr>
        <w:t>враля 2018 года создать и утвердить состав территориальной комиссии для каждого счетного участка, назначить ее председателя и секретаря, определить порядок ее деятельности.»</w:t>
      </w:r>
    </w:p>
    <w:p w:rsidR="00E25FA6" w:rsidRDefault="00B7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Опубликовать настоящее постановление в средствах массовой информации, а также н</w:t>
      </w:r>
      <w:r>
        <w:rPr>
          <w:rFonts w:ascii="Times New Roman" w:eastAsia="Times New Roman" w:hAnsi="Times New Roman" w:cs="Times New Roman"/>
          <w:sz w:val="28"/>
        </w:rPr>
        <w:t>а официальном сайте администрации http://www.novotitarovskaya.info в информационно-телекоммуникационной сети «Интернет».</w:t>
      </w:r>
    </w:p>
    <w:p w:rsidR="00E25FA6" w:rsidRDefault="00B7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 xml:space="preserve">Контроль за выполнением настоящего постановления возложить на начальника отдела ЖКХ, транспорта, малого и среднего бизнеса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(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Капралев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E25FA6" w:rsidRDefault="00B75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</w:rPr>
        <w:t xml:space="preserve">официального опубликования и подлежит размещению на официальном сайте администрации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E25FA6" w:rsidRDefault="00E25F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25FA6" w:rsidRDefault="00E25F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25FA6" w:rsidRDefault="00E25F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25FA6" w:rsidRDefault="00B7590A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25FA6" w:rsidRDefault="00B7590A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                 С.К. Кошман</w:t>
      </w:r>
    </w:p>
    <w:p w:rsidR="00E25FA6" w:rsidRDefault="00E25FA6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5FA6" w:rsidRDefault="00E25FA6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E25FA6" w:rsidRDefault="00E25FA6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E25FA6" w:rsidRDefault="00E25FA6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E25FA6" w:rsidRDefault="00E25FA6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E25FA6" w:rsidRDefault="00E25FA6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E25FA6" w:rsidRDefault="00E25FA6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E25FA6" w:rsidRDefault="00E25FA6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E25FA6" w:rsidRDefault="00E25FA6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E25FA6" w:rsidRDefault="00E25FA6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E25FA6" w:rsidRDefault="00E25FA6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E25FA6" w:rsidRDefault="00E25FA6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E25FA6" w:rsidRDefault="00E25FA6" w:rsidP="00B7590A">
      <w:pPr>
        <w:tabs>
          <w:tab w:val="left" w:pos="5103"/>
        </w:tabs>
        <w:spacing w:line="315" w:lineRule="auto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sectPr w:rsidR="00E2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B051D"/>
    <w:multiLevelType w:val="multilevel"/>
    <w:tmpl w:val="CF42A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A6"/>
    <w:rsid w:val="00B7590A"/>
    <w:rsid w:val="00E2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4FCB"/>
  <w15:docId w15:val="{4735181F-3AB7-498E-AB88-15117B66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A206A66FC6E4836698932A00E3D1E06C295A39849837A99A91A825A1C2ACE4FCD057F3B8g8Q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adm-masha</dc:creator>
  <cp:lastModifiedBy>adm-masha</cp:lastModifiedBy>
  <cp:revision>2</cp:revision>
  <dcterms:created xsi:type="dcterms:W3CDTF">2018-02-16T12:49:00Z</dcterms:created>
  <dcterms:modified xsi:type="dcterms:W3CDTF">2018-02-16T12:49:00Z</dcterms:modified>
</cp:coreProperties>
</file>