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FBE" w:rsidRPr="006C50EC" w:rsidRDefault="006C50EC" w:rsidP="006C50EC">
      <w:pPr>
        <w:shd w:val="clear" w:color="auto" w:fill="FFFFFF"/>
        <w:autoSpaceDE w:val="0"/>
        <w:autoSpaceDN w:val="0"/>
        <w:adjustRightInd w:val="0"/>
        <w:ind w:firstLine="720"/>
        <w:jc w:val="right"/>
        <w:rPr>
          <w:b/>
          <w:spacing w:val="-14"/>
          <w:sz w:val="32"/>
          <w:szCs w:val="32"/>
          <w:lang w:eastAsia="ar-SA"/>
        </w:rPr>
      </w:pPr>
      <w:r w:rsidRPr="006C50EC">
        <w:rPr>
          <w:rFonts w:ascii="Times New Roman CYR" w:hAnsi="Times New Roman CYR" w:cs="Times New Roman CYR"/>
          <w:b/>
          <w:noProof/>
          <w:sz w:val="32"/>
          <w:szCs w:val="32"/>
        </w:rPr>
        <w:t>Проект</w:t>
      </w:r>
    </w:p>
    <w:p w:rsidR="00A93AB1" w:rsidRDefault="00A93AB1" w:rsidP="00DB4ED2">
      <w:pPr>
        <w:jc w:val="center"/>
        <w:rPr>
          <w:b/>
          <w:sz w:val="28"/>
          <w:szCs w:val="28"/>
        </w:rPr>
      </w:pPr>
    </w:p>
    <w:p w:rsidR="00A93AB1" w:rsidRDefault="00A93AB1" w:rsidP="00DB4ED2">
      <w:pPr>
        <w:jc w:val="center"/>
        <w:rPr>
          <w:b/>
          <w:sz w:val="28"/>
          <w:szCs w:val="28"/>
        </w:rPr>
      </w:pPr>
    </w:p>
    <w:p w:rsidR="00A93AB1" w:rsidRDefault="00A93AB1" w:rsidP="00DB4ED2">
      <w:pPr>
        <w:jc w:val="center"/>
        <w:rPr>
          <w:b/>
          <w:sz w:val="28"/>
          <w:szCs w:val="28"/>
        </w:rPr>
      </w:pPr>
    </w:p>
    <w:p w:rsidR="006C50EC" w:rsidRDefault="006C50EC" w:rsidP="00DB4ED2">
      <w:pPr>
        <w:jc w:val="center"/>
        <w:rPr>
          <w:b/>
          <w:sz w:val="28"/>
          <w:szCs w:val="28"/>
        </w:rPr>
      </w:pPr>
    </w:p>
    <w:p w:rsidR="006C50EC" w:rsidRDefault="006C50EC" w:rsidP="00DB4ED2">
      <w:pPr>
        <w:jc w:val="center"/>
        <w:rPr>
          <w:b/>
          <w:sz w:val="28"/>
          <w:szCs w:val="28"/>
        </w:rPr>
      </w:pPr>
    </w:p>
    <w:p w:rsidR="006C50EC" w:rsidRDefault="006C50EC" w:rsidP="00DB4ED2">
      <w:pPr>
        <w:jc w:val="center"/>
        <w:rPr>
          <w:b/>
          <w:sz w:val="28"/>
          <w:szCs w:val="28"/>
        </w:rPr>
      </w:pPr>
    </w:p>
    <w:p w:rsidR="006C50EC" w:rsidRDefault="006C50EC" w:rsidP="00DB4ED2">
      <w:pPr>
        <w:jc w:val="center"/>
        <w:rPr>
          <w:b/>
          <w:sz w:val="28"/>
          <w:szCs w:val="28"/>
        </w:rPr>
      </w:pPr>
      <w:bookmarkStart w:id="0" w:name="_GoBack"/>
      <w:bookmarkEnd w:id="0"/>
    </w:p>
    <w:p w:rsidR="00DB4ED2" w:rsidRDefault="00DB4ED2" w:rsidP="00DB4ED2">
      <w:pPr>
        <w:jc w:val="center"/>
        <w:rPr>
          <w:b/>
          <w:sz w:val="28"/>
          <w:szCs w:val="28"/>
        </w:rPr>
      </w:pPr>
      <w:r>
        <w:rPr>
          <w:b/>
          <w:sz w:val="28"/>
          <w:szCs w:val="28"/>
        </w:rPr>
        <w:t xml:space="preserve">О предоставлении компенсационных выплат на возмещение расходов по оплате жилья, отопления и освещения отдельным категориям граждан, работающим в муниципальных </w:t>
      </w:r>
      <w:r w:rsidR="00650B9F">
        <w:rPr>
          <w:b/>
          <w:sz w:val="28"/>
          <w:szCs w:val="28"/>
        </w:rPr>
        <w:t>бюджетных учреждениях культуры Новотитаровского сельского поселения Динского района</w:t>
      </w:r>
    </w:p>
    <w:p w:rsidR="00DB4ED2" w:rsidRDefault="00DB4ED2" w:rsidP="00DB4ED2">
      <w:pPr>
        <w:jc w:val="center"/>
        <w:rPr>
          <w:b/>
          <w:sz w:val="28"/>
          <w:szCs w:val="28"/>
        </w:rPr>
      </w:pPr>
    </w:p>
    <w:p w:rsidR="00DB4ED2" w:rsidRDefault="00DB4ED2" w:rsidP="00DB4ED2">
      <w:pPr>
        <w:jc w:val="center"/>
        <w:rPr>
          <w:b/>
          <w:sz w:val="28"/>
          <w:szCs w:val="28"/>
        </w:rPr>
      </w:pPr>
    </w:p>
    <w:p w:rsidR="00A93AB1" w:rsidRDefault="00A93AB1" w:rsidP="00DB4ED2">
      <w:pPr>
        <w:jc w:val="center"/>
        <w:rPr>
          <w:b/>
          <w:sz w:val="28"/>
          <w:szCs w:val="28"/>
        </w:rPr>
      </w:pPr>
    </w:p>
    <w:p w:rsidR="00DB4ED2" w:rsidRDefault="00DB4ED2" w:rsidP="00650B9F">
      <w:pPr>
        <w:ind w:firstLine="900"/>
        <w:jc w:val="both"/>
        <w:rPr>
          <w:sz w:val="28"/>
          <w:szCs w:val="28"/>
        </w:rPr>
      </w:pPr>
      <w:r>
        <w:rPr>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Законом Краснодарского края от 3 ноября 2000 г. № 325-КЗ </w:t>
      </w:r>
      <w:r w:rsidR="00650B9F">
        <w:rPr>
          <w:sz w:val="28"/>
          <w:szCs w:val="28"/>
        </w:rPr>
        <w:t xml:space="preserve">«О </w:t>
      </w:r>
      <w:r>
        <w:rPr>
          <w:sz w:val="28"/>
          <w:szCs w:val="28"/>
        </w:rPr>
        <w:t>культуре»,</w:t>
      </w:r>
      <w:r w:rsidR="00FC6CFD">
        <w:rPr>
          <w:sz w:val="28"/>
          <w:szCs w:val="28"/>
        </w:rPr>
        <w:t xml:space="preserve"> Постановлением главы администрации Краснодарского края № 65 от 04.02.2005 года</w:t>
      </w:r>
      <w:r w:rsidR="00206B38">
        <w:rPr>
          <w:sz w:val="28"/>
          <w:szCs w:val="28"/>
        </w:rPr>
        <w:t xml:space="preserve">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r w:rsidR="00FC6CFD">
        <w:rPr>
          <w:sz w:val="28"/>
          <w:szCs w:val="28"/>
        </w:rPr>
        <w:t>,</w:t>
      </w:r>
      <w:r w:rsidR="000A6FF7">
        <w:rPr>
          <w:sz w:val="28"/>
          <w:szCs w:val="28"/>
        </w:rPr>
        <w:t xml:space="preserve"> </w:t>
      </w:r>
      <w:r w:rsidR="00FC6CFD">
        <w:rPr>
          <w:sz w:val="28"/>
          <w:szCs w:val="28"/>
        </w:rPr>
        <w:t>руководствуясь статьей</w:t>
      </w:r>
      <w:r w:rsidR="000A6FF7">
        <w:rPr>
          <w:sz w:val="28"/>
          <w:szCs w:val="28"/>
        </w:rPr>
        <w:t xml:space="preserve"> 57</w:t>
      </w:r>
      <w:r w:rsidR="00F7521E">
        <w:rPr>
          <w:sz w:val="28"/>
          <w:szCs w:val="28"/>
        </w:rPr>
        <w:t xml:space="preserve"> </w:t>
      </w:r>
      <w:r w:rsidR="000A6FF7">
        <w:rPr>
          <w:sz w:val="28"/>
          <w:szCs w:val="28"/>
        </w:rPr>
        <w:t>Устава Новотитаровского сельского поселения</w:t>
      </w:r>
      <w:r>
        <w:rPr>
          <w:sz w:val="28"/>
          <w:szCs w:val="28"/>
        </w:rPr>
        <w:t xml:space="preserve"> в целях создания условий для обеспечения квалифицированными кадрами</w:t>
      </w:r>
      <w:r w:rsidR="00650B9F">
        <w:rPr>
          <w:sz w:val="28"/>
          <w:szCs w:val="28"/>
        </w:rPr>
        <w:t xml:space="preserve"> муниципальн</w:t>
      </w:r>
      <w:r w:rsidR="00DB069E">
        <w:rPr>
          <w:sz w:val="28"/>
          <w:szCs w:val="28"/>
        </w:rPr>
        <w:t>ые</w:t>
      </w:r>
      <w:r w:rsidR="00650B9F">
        <w:rPr>
          <w:sz w:val="28"/>
          <w:szCs w:val="28"/>
        </w:rPr>
        <w:t xml:space="preserve"> </w:t>
      </w:r>
      <w:r w:rsidR="00650B9F" w:rsidRPr="00650B9F">
        <w:rPr>
          <w:sz w:val="28"/>
          <w:szCs w:val="28"/>
        </w:rPr>
        <w:t>бюджетны</w:t>
      </w:r>
      <w:r w:rsidR="00DB069E">
        <w:rPr>
          <w:sz w:val="28"/>
          <w:szCs w:val="28"/>
        </w:rPr>
        <w:t>е</w:t>
      </w:r>
      <w:r w:rsidR="00650B9F" w:rsidRPr="00650B9F">
        <w:rPr>
          <w:sz w:val="28"/>
          <w:szCs w:val="28"/>
        </w:rPr>
        <w:t xml:space="preserve"> учреждения культуры Новотитаровского сельского поселения Динского района</w:t>
      </w:r>
      <w:r w:rsidR="00FC6CFD">
        <w:rPr>
          <w:sz w:val="28"/>
          <w:szCs w:val="28"/>
        </w:rPr>
        <w:t>, Совет Новотитаровского сельского поселения</w:t>
      </w:r>
      <w:r w:rsidR="00650B9F">
        <w:rPr>
          <w:sz w:val="28"/>
          <w:szCs w:val="28"/>
        </w:rPr>
        <w:t xml:space="preserve"> </w:t>
      </w:r>
      <w:r w:rsidR="00FC6CFD">
        <w:rPr>
          <w:sz w:val="28"/>
          <w:szCs w:val="28"/>
        </w:rPr>
        <w:t xml:space="preserve"> </w:t>
      </w:r>
      <w:r w:rsidR="00650B9F">
        <w:rPr>
          <w:sz w:val="28"/>
          <w:szCs w:val="28"/>
        </w:rPr>
        <w:t xml:space="preserve"> р е ш и л</w:t>
      </w:r>
      <w:r>
        <w:rPr>
          <w:sz w:val="28"/>
          <w:szCs w:val="28"/>
        </w:rPr>
        <w:t>:</w:t>
      </w:r>
    </w:p>
    <w:p w:rsidR="00DB4ED2" w:rsidRDefault="00DB4ED2" w:rsidP="00DB4ED2">
      <w:pPr>
        <w:ind w:firstLine="900"/>
        <w:jc w:val="both"/>
        <w:rPr>
          <w:sz w:val="28"/>
          <w:szCs w:val="28"/>
        </w:rPr>
      </w:pPr>
      <w:r>
        <w:rPr>
          <w:sz w:val="28"/>
          <w:szCs w:val="28"/>
        </w:rPr>
        <w:t>1. Утвердить:</w:t>
      </w:r>
    </w:p>
    <w:p w:rsidR="00DB4ED2" w:rsidRDefault="00DB4ED2" w:rsidP="00DB4ED2">
      <w:pPr>
        <w:ind w:firstLine="900"/>
        <w:jc w:val="both"/>
        <w:rPr>
          <w:sz w:val="28"/>
          <w:szCs w:val="28"/>
        </w:rPr>
      </w:pPr>
      <w:r>
        <w:rPr>
          <w:sz w:val="28"/>
          <w:szCs w:val="28"/>
        </w:rPr>
        <w:t xml:space="preserve">1.1. Порядок и условия предоставления компенсационных выплат на возмещение расходов по оплате жилья, отопления и освещения </w:t>
      </w:r>
      <w:r w:rsidR="00650B9F">
        <w:rPr>
          <w:sz w:val="28"/>
          <w:szCs w:val="28"/>
        </w:rPr>
        <w:t xml:space="preserve">отдельным категориям граждан, работающим в муниципальных бюджетных </w:t>
      </w:r>
      <w:r>
        <w:rPr>
          <w:sz w:val="28"/>
          <w:szCs w:val="28"/>
        </w:rPr>
        <w:t>учреждени</w:t>
      </w:r>
      <w:r w:rsidR="00650B9F">
        <w:rPr>
          <w:sz w:val="28"/>
          <w:szCs w:val="28"/>
        </w:rPr>
        <w:t>ях</w:t>
      </w:r>
      <w:r>
        <w:rPr>
          <w:sz w:val="28"/>
          <w:szCs w:val="28"/>
        </w:rPr>
        <w:t xml:space="preserve"> культуры</w:t>
      </w:r>
      <w:r w:rsidR="000B4147">
        <w:rPr>
          <w:sz w:val="28"/>
          <w:szCs w:val="28"/>
        </w:rPr>
        <w:t xml:space="preserve"> </w:t>
      </w:r>
      <w:r>
        <w:rPr>
          <w:sz w:val="28"/>
          <w:szCs w:val="28"/>
        </w:rPr>
        <w:t xml:space="preserve">и проживающим в </w:t>
      </w:r>
      <w:r w:rsidR="00D023FF">
        <w:rPr>
          <w:sz w:val="28"/>
          <w:szCs w:val="28"/>
        </w:rPr>
        <w:t>Новотитаровском сельском поселении Динского района</w:t>
      </w:r>
      <w:r>
        <w:rPr>
          <w:sz w:val="28"/>
          <w:szCs w:val="28"/>
        </w:rPr>
        <w:t xml:space="preserve"> (далее – специалисты села) (приложение № 1);</w:t>
      </w:r>
    </w:p>
    <w:p w:rsidR="00DB4ED2" w:rsidRDefault="00DB4ED2" w:rsidP="00DB4ED2">
      <w:pPr>
        <w:ind w:firstLine="900"/>
        <w:jc w:val="both"/>
        <w:rPr>
          <w:sz w:val="28"/>
          <w:szCs w:val="28"/>
        </w:rPr>
      </w:pPr>
      <w:r>
        <w:rPr>
          <w:sz w:val="28"/>
          <w:szCs w:val="28"/>
        </w:rPr>
        <w:t>1.2. Перечень специалистов села, имеющих право на получение компенсационных выплат на возмещение расходов по оплате жилья, отопления и освещения (приложение №2);</w:t>
      </w:r>
    </w:p>
    <w:p w:rsidR="00DB4ED2" w:rsidRDefault="00DB4ED2" w:rsidP="00DB4ED2">
      <w:pPr>
        <w:ind w:firstLine="900"/>
        <w:jc w:val="both"/>
        <w:rPr>
          <w:sz w:val="28"/>
          <w:szCs w:val="28"/>
        </w:rPr>
      </w:pPr>
      <w:r>
        <w:rPr>
          <w:sz w:val="28"/>
          <w:szCs w:val="28"/>
        </w:rPr>
        <w:t>1.5. Нормативы потребления услуг по теплоснабжению, применяемые при предоставлении специалистам села компенсационных выплат на возмещение расходов по оплате отопления (приложение № 3).</w:t>
      </w:r>
    </w:p>
    <w:p w:rsidR="000B4147" w:rsidRDefault="00DB4ED2" w:rsidP="00DB4ED2">
      <w:pPr>
        <w:ind w:firstLine="900"/>
        <w:jc w:val="both"/>
        <w:rPr>
          <w:sz w:val="28"/>
          <w:szCs w:val="28"/>
        </w:rPr>
      </w:pPr>
      <w:r>
        <w:rPr>
          <w:sz w:val="28"/>
          <w:szCs w:val="28"/>
        </w:rPr>
        <w:t>2. Признать утратившими силу</w:t>
      </w:r>
      <w:r w:rsidR="002B32DF">
        <w:rPr>
          <w:sz w:val="28"/>
          <w:szCs w:val="28"/>
        </w:rPr>
        <w:t>:</w:t>
      </w:r>
      <w:r w:rsidR="00A161C1" w:rsidRPr="00A161C1">
        <w:rPr>
          <w:sz w:val="28"/>
          <w:szCs w:val="28"/>
        </w:rPr>
        <w:t xml:space="preserve"> </w:t>
      </w:r>
      <w:r w:rsidR="00A161C1">
        <w:rPr>
          <w:sz w:val="28"/>
          <w:szCs w:val="28"/>
        </w:rPr>
        <w:t>Решение Совета Новотитаровского сельского поселения № 5 от 30.01.2008 года «Об утверждении положения о предоставлении мер социальной поддержки по оплате жилья, отопления и освещения специалистам МУ «</w:t>
      </w:r>
      <w:r w:rsidR="000D6415">
        <w:rPr>
          <w:sz w:val="28"/>
          <w:szCs w:val="28"/>
        </w:rPr>
        <w:t>Новотитаровское Библиотечное</w:t>
      </w:r>
      <w:r w:rsidR="00A161C1">
        <w:rPr>
          <w:sz w:val="28"/>
          <w:szCs w:val="28"/>
        </w:rPr>
        <w:t xml:space="preserve"> объединение» ст. Новотитаровской</w:t>
      </w:r>
      <w:r w:rsidR="000D6415">
        <w:rPr>
          <w:sz w:val="28"/>
          <w:szCs w:val="28"/>
        </w:rPr>
        <w:t>,</w:t>
      </w:r>
      <w:r w:rsidR="002B32DF">
        <w:rPr>
          <w:sz w:val="28"/>
          <w:szCs w:val="28"/>
        </w:rPr>
        <w:t xml:space="preserve"> Решение Совета Новотитаровского сельског</w:t>
      </w:r>
      <w:r w:rsidR="00A161C1">
        <w:rPr>
          <w:sz w:val="28"/>
          <w:szCs w:val="28"/>
        </w:rPr>
        <w:t>о поселения № 6 от 30.01.2008 года</w:t>
      </w:r>
      <w:r w:rsidR="002B32DF">
        <w:rPr>
          <w:sz w:val="28"/>
          <w:szCs w:val="28"/>
        </w:rPr>
        <w:t xml:space="preserve"> «Об утверждении положения о предоставлении мер </w:t>
      </w:r>
      <w:r w:rsidR="002B32DF">
        <w:rPr>
          <w:sz w:val="28"/>
          <w:szCs w:val="28"/>
        </w:rPr>
        <w:lastRenderedPageBreak/>
        <w:t xml:space="preserve">социальной поддержки по оплате жилья, отопления и освещения специалистам МУ «Культурно-досуговое объединение» ст. Новотитаровской, </w:t>
      </w:r>
      <w:r w:rsidR="000D6415">
        <w:rPr>
          <w:sz w:val="28"/>
          <w:szCs w:val="28"/>
        </w:rPr>
        <w:t xml:space="preserve">Решение Совета Новотитаровского сельского поселения от 07.10.2010 О внесении изменений в решение Совета Новотитаровского сельского поселения Динского района № 5 от 30.01.2008 года «Об утверждении положения о предоставлении мер социальной поддержки по оплате жилья, отопления и освещения специалистам МУ «Новотитаровское библиотечное объединение» ст. Новотитаровской, </w:t>
      </w:r>
      <w:r w:rsidR="002B32DF">
        <w:rPr>
          <w:sz w:val="28"/>
          <w:szCs w:val="28"/>
        </w:rPr>
        <w:t xml:space="preserve">Решение Совета Новотитаровского сельского поселения </w:t>
      </w:r>
      <w:r w:rsidR="00A161C1">
        <w:rPr>
          <w:sz w:val="28"/>
          <w:szCs w:val="28"/>
        </w:rPr>
        <w:t>от 07.10.2010 О внесении изменений в решение Совета Новотитаровского сельского поселения Динского района № 6 от 30.01.2008 года «Об утверждении положения о предоставлении мер социальной поддержки по оплате жилья, отопления и освещения специалистам МУ «Культурно-досуговое объединение» ст. Новотитаровской,</w:t>
      </w:r>
      <w:r w:rsidR="000D6415">
        <w:rPr>
          <w:sz w:val="28"/>
          <w:szCs w:val="28"/>
        </w:rPr>
        <w:t xml:space="preserve"> Решение Совета Новотитаровского сельского поселения от № 141-23/02 от 17.08.2011 О внесении изменений в решение Совета Новотитаровского сельского поселения Динского района № 6 от 30.01.2008 года «Об утверждении положения о предоставлении мер социальной поддержки по оплате жилья, отопления и освещения специалистам МУ «Новотитаровское библиотечное объединение» ст. Новотитаровской, </w:t>
      </w:r>
      <w:r w:rsidR="00A161C1">
        <w:rPr>
          <w:sz w:val="28"/>
          <w:szCs w:val="28"/>
        </w:rPr>
        <w:t xml:space="preserve"> Решение Совета Новотитаровского сельского поселения от № 140-23/02 от 17.08.2011 О внесении изменений в решение Совета Новотитаровского сельского поселения Динского района № 6 от 30.01.2008 года «Об утверждении положения о предоставлении мер социальной поддержки по оплате жилья, отопления и освещения специалистам МУ «Культурно-досуговое объединение» ст. Новотитаровской</w:t>
      </w:r>
      <w:r w:rsidR="000D6415">
        <w:rPr>
          <w:sz w:val="28"/>
          <w:szCs w:val="28"/>
        </w:rPr>
        <w:t>.</w:t>
      </w:r>
    </w:p>
    <w:p w:rsidR="00F7521E" w:rsidRPr="00BE6DA4" w:rsidRDefault="00F7521E" w:rsidP="00F7521E">
      <w:pPr>
        <w:pStyle w:val="a4"/>
        <w:tabs>
          <w:tab w:val="left" w:pos="0"/>
          <w:tab w:val="left" w:pos="993"/>
        </w:tabs>
        <w:autoSpaceDE w:val="0"/>
        <w:autoSpaceDN w:val="0"/>
        <w:jc w:val="both"/>
        <w:rPr>
          <w:rFonts w:ascii="Times New Roman" w:hAnsi="Times New Roman" w:cs="Times New Roman"/>
          <w:color w:val="000000"/>
          <w:sz w:val="28"/>
          <w:szCs w:val="28"/>
        </w:rPr>
      </w:pPr>
      <w:r>
        <w:rPr>
          <w:rFonts w:ascii="Times New Roman" w:eastAsiaTheme="minorEastAsia" w:hAnsi="Times New Roman" w:cs="Times New Roman"/>
          <w:sz w:val="28"/>
          <w:szCs w:val="28"/>
        </w:rPr>
        <w:t xml:space="preserve">           </w:t>
      </w:r>
      <w:r w:rsidRPr="00F7521E">
        <w:rPr>
          <w:rFonts w:ascii="Times New Roman" w:eastAsiaTheme="minorEastAsia" w:hAnsi="Times New Roman" w:cs="Times New Roman"/>
          <w:sz w:val="28"/>
          <w:szCs w:val="28"/>
        </w:rPr>
        <w:t>3</w:t>
      </w:r>
      <w:r w:rsidR="00474E13" w:rsidRPr="00474E13">
        <w:rPr>
          <w:rFonts w:eastAsiaTheme="minorEastAsia" w:cs="Times New Roman CYR"/>
          <w:sz w:val="28"/>
          <w:szCs w:val="28"/>
        </w:rPr>
        <w:t xml:space="preserve">. </w:t>
      </w:r>
      <w:bookmarkStart w:id="1" w:name="sub_5"/>
      <w:r w:rsidRPr="00BE6DA4">
        <w:rPr>
          <w:rFonts w:ascii="Times New Roman" w:hAnsi="Times New Roman"/>
          <w:color w:val="000000"/>
          <w:sz w:val="28"/>
          <w:szCs w:val="28"/>
        </w:rPr>
        <w:t>Начальнику отдела по общим и правовым вопросам администрации Новотитаровского сельского поселения Динского района (Омельченко) обнародовать настоящее решение в соответствии с действующим законодательством и разместить на официальном сайте Новотитаровского сельского поселения Динского района в сети интернет www.novotitarovskaya.info.</w:t>
      </w:r>
    </w:p>
    <w:p w:rsidR="00474E13" w:rsidRPr="00CB01CC" w:rsidRDefault="00474E13" w:rsidP="00F7521E">
      <w:pPr>
        <w:widowControl w:val="0"/>
        <w:autoSpaceDE w:val="0"/>
        <w:autoSpaceDN w:val="0"/>
        <w:adjustRightInd w:val="0"/>
        <w:ind w:firstLine="851"/>
        <w:jc w:val="both"/>
        <w:rPr>
          <w:color w:val="000000"/>
          <w:sz w:val="28"/>
          <w:szCs w:val="28"/>
        </w:rPr>
      </w:pPr>
      <w:r>
        <w:rPr>
          <w:rFonts w:eastAsiaTheme="minorEastAsia" w:cs="Times New Roman CYR"/>
          <w:sz w:val="28"/>
          <w:szCs w:val="28"/>
        </w:rPr>
        <w:t>4</w:t>
      </w:r>
      <w:r w:rsidRPr="00474E13">
        <w:rPr>
          <w:rFonts w:eastAsiaTheme="minorEastAsia" w:cs="Times New Roman CYR"/>
          <w:sz w:val="28"/>
          <w:szCs w:val="28"/>
        </w:rPr>
        <w:t xml:space="preserve">. </w:t>
      </w:r>
      <w:bookmarkEnd w:id="1"/>
      <w:r w:rsidRPr="00CB01CC">
        <w:rPr>
          <w:sz w:val="28"/>
          <w:szCs w:val="28"/>
        </w:rPr>
        <w:t>Контроль за выполнением настоящего решения возложить на комиссию по бюджет</w:t>
      </w:r>
      <w:r>
        <w:rPr>
          <w:sz w:val="28"/>
          <w:szCs w:val="28"/>
        </w:rPr>
        <w:t>ной политике</w:t>
      </w:r>
      <w:r w:rsidRPr="00CB01CC">
        <w:rPr>
          <w:sz w:val="28"/>
          <w:szCs w:val="28"/>
        </w:rPr>
        <w:t xml:space="preserve"> и </w:t>
      </w:r>
      <w:r>
        <w:rPr>
          <w:sz w:val="28"/>
          <w:szCs w:val="28"/>
        </w:rPr>
        <w:t xml:space="preserve">финансовым вопросам </w:t>
      </w:r>
      <w:r w:rsidRPr="00CB01CC">
        <w:rPr>
          <w:sz w:val="28"/>
          <w:szCs w:val="28"/>
        </w:rPr>
        <w:t>Совета Новотитаров</w:t>
      </w:r>
      <w:r>
        <w:rPr>
          <w:sz w:val="28"/>
          <w:szCs w:val="28"/>
        </w:rPr>
        <w:t>ского сельского поселения (Артамохин</w:t>
      </w:r>
      <w:r w:rsidRPr="00CB01CC">
        <w:rPr>
          <w:sz w:val="28"/>
          <w:szCs w:val="28"/>
        </w:rPr>
        <w:t>)</w:t>
      </w:r>
      <w:r w:rsidRPr="00CB01CC">
        <w:rPr>
          <w:color w:val="000000"/>
          <w:sz w:val="28"/>
          <w:szCs w:val="28"/>
        </w:rPr>
        <w:t xml:space="preserve"> и администрацию Новотитаровского сельского п</w:t>
      </w:r>
      <w:r>
        <w:rPr>
          <w:color w:val="000000"/>
          <w:sz w:val="28"/>
          <w:szCs w:val="28"/>
        </w:rPr>
        <w:t>оселения Динского района (Кошман</w:t>
      </w:r>
      <w:r w:rsidRPr="00CB01CC">
        <w:rPr>
          <w:color w:val="000000"/>
          <w:sz w:val="28"/>
          <w:szCs w:val="28"/>
        </w:rPr>
        <w:t>).</w:t>
      </w:r>
    </w:p>
    <w:p w:rsidR="00474E13" w:rsidRPr="00CB01CC" w:rsidRDefault="00474E13" w:rsidP="00474E13">
      <w:pPr>
        <w:tabs>
          <w:tab w:val="right" w:pos="9355"/>
        </w:tabs>
        <w:ind w:firstLine="720"/>
        <w:jc w:val="both"/>
        <w:rPr>
          <w:color w:val="000000"/>
          <w:sz w:val="28"/>
          <w:szCs w:val="28"/>
        </w:rPr>
      </w:pPr>
      <w:r>
        <w:rPr>
          <w:color w:val="000000"/>
          <w:sz w:val="28"/>
          <w:szCs w:val="28"/>
        </w:rPr>
        <w:t>5</w:t>
      </w:r>
      <w:r w:rsidRPr="00CB01CC">
        <w:rPr>
          <w:color w:val="000000"/>
          <w:sz w:val="28"/>
          <w:szCs w:val="28"/>
        </w:rPr>
        <w:t xml:space="preserve">. Настоящее решение вступает в силу </w:t>
      </w:r>
      <w:r w:rsidR="00F7521E">
        <w:rPr>
          <w:color w:val="000000"/>
          <w:sz w:val="28"/>
          <w:szCs w:val="28"/>
        </w:rPr>
        <w:t>после</w:t>
      </w:r>
      <w:r w:rsidRPr="00CB01CC">
        <w:rPr>
          <w:color w:val="000000"/>
          <w:sz w:val="28"/>
          <w:szCs w:val="28"/>
        </w:rPr>
        <w:t xml:space="preserve"> его</w:t>
      </w:r>
      <w:r w:rsidR="000A6FF7">
        <w:rPr>
          <w:color w:val="000000"/>
          <w:sz w:val="28"/>
          <w:szCs w:val="28"/>
        </w:rPr>
        <w:t xml:space="preserve"> официального</w:t>
      </w:r>
      <w:r w:rsidRPr="00CB01CC">
        <w:rPr>
          <w:color w:val="000000"/>
          <w:sz w:val="28"/>
          <w:szCs w:val="28"/>
        </w:rPr>
        <w:t xml:space="preserve"> обнародования.</w:t>
      </w:r>
    </w:p>
    <w:p w:rsidR="00474E13" w:rsidRDefault="00474E13" w:rsidP="00474E13">
      <w:pPr>
        <w:widowControl w:val="0"/>
        <w:autoSpaceDE w:val="0"/>
        <w:autoSpaceDN w:val="0"/>
        <w:adjustRightInd w:val="0"/>
        <w:jc w:val="both"/>
        <w:rPr>
          <w:sz w:val="28"/>
          <w:szCs w:val="28"/>
        </w:rPr>
      </w:pPr>
    </w:p>
    <w:p w:rsidR="00DB4ED2" w:rsidRDefault="00DB4ED2" w:rsidP="00474E13">
      <w:pPr>
        <w:widowControl w:val="0"/>
        <w:autoSpaceDE w:val="0"/>
        <w:autoSpaceDN w:val="0"/>
        <w:adjustRightInd w:val="0"/>
        <w:ind w:firstLine="851"/>
        <w:jc w:val="both"/>
        <w:rPr>
          <w:sz w:val="28"/>
          <w:szCs w:val="28"/>
        </w:rPr>
      </w:pPr>
    </w:p>
    <w:p w:rsidR="00DB4ED2" w:rsidRDefault="00DB4ED2" w:rsidP="00DB4ED2">
      <w:pPr>
        <w:jc w:val="both"/>
        <w:rPr>
          <w:sz w:val="28"/>
          <w:szCs w:val="28"/>
        </w:rPr>
      </w:pPr>
    </w:p>
    <w:p w:rsidR="00901490" w:rsidRPr="00CB01CC" w:rsidRDefault="00901490" w:rsidP="00901490">
      <w:pPr>
        <w:widowControl w:val="0"/>
        <w:suppressLineNumbers/>
        <w:tabs>
          <w:tab w:val="left" w:pos="-630"/>
        </w:tabs>
        <w:autoSpaceDE w:val="0"/>
        <w:autoSpaceDN w:val="0"/>
        <w:adjustRightInd w:val="0"/>
        <w:jc w:val="both"/>
        <w:rPr>
          <w:sz w:val="28"/>
          <w:szCs w:val="28"/>
        </w:rPr>
      </w:pPr>
      <w:r w:rsidRPr="00CB01CC">
        <w:rPr>
          <w:sz w:val="28"/>
          <w:szCs w:val="28"/>
        </w:rPr>
        <w:t>Председатель Совета</w:t>
      </w:r>
    </w:p>
    <w:p w:rsidR="00901490" w:rsidRDefault="00901490" w:rsidP="00901490">
      <w:pPr>
        <w:jc w:val="both"/>
        <w:rPr>
          <w:sz w:val="28"/>
          <w:szCs w:val="28"/>
        </w:rPr>
      </w:pPr>
      <w:r w:rsidRPr="00CB01CC">
        <w:rPr>
          <w:sz w:val="28"/>
          <w:szCs w:val="28"/>
        </w:rPr>
        <w:t xml:space="preserve"> Новотитаровского сельского поселения                       </w:t>
      </w:r>
      <w:r>
        <w:rPr>
          <w:sz w:val="28"/>
          <w:szCs w:val="28"/>
        </w:rPr>
        <w:t xml:space="preserve">                К.А. Прокофьев</w:t>
      </w:r>
    </w:p>
    <w:p w:rsidR="00901490" w:rsidRDefault="00901490" w:rsidP="00901490">
      <w:pPr>
        <w:jc w:val="both"/>
        <w:rPr>
          <w:sz w:val="28"/>
          <w:szCs w:val="28"/>
        </w:rPr>
      </w:pPr>
    </w:p>
    <w:p w:rsidR="00901490" w:rsidRDefault="00901490" w:rsidP="00901490">
      <w:pPr>
        <w:jc w:val="both"/>
        <w:rPr>
          <w:sz w:val="28"/>
          <w:szCs w:val="28"/>
        </w:rPr>
      </w:pPr>
    </w:p>
    <w:p w:rsidR="00444FBD" w:rsidRDefault="00444FBD" w:rsidP="00901490">
      <w:pPr>
        <w:jc w:val="both"/>
        <w:rPr>
          <w:sz w:val="28"/>
          <w:szCs w:val="28"/>
        </w:rPr>
      </w:pPr>
    </w:p>
    <w:p w:rsidR="00444FBD" w:rsidRDefault="00444FBD" w:rsidP="00901490">
      <w:pPr>
        <w:jc w:val="both"/>
        <w:rPr>
          <w:sz w:val="28"/>
          <w:szCs w:val="28"/>
        </w:rPr>
      </w:pPr>
    </w:p>
    <w:p w:rsidR="00DB4ED2" w:rsidRDefault="00DB4ED2" w:rsidP="00DB4ED2">
      <w:pPr>
        <w:jc w:val="both"/>
        <w:rPr>
          <w:sz w:val="28"/>
          <w:szCs w:val="28"/>
        </w:rPr>
      </w:pPr>
      <w:r>
        <w:rPr>
          <w:sz w:val="28"/>
          <w:szCs w:val="28"/>
        </w:rPr>
        <w:t xml:space="preserve">                                                                        </w:t>
      </w:r>
    </w:p>
    <w:p w:rsidR="00206B38" w:rsidRDefault="00206B38" w:rsidP="00206B38">
      <w:pPr>
        <w:jc w:val="right"/>
        <w:rPr>
          <w:sz w:val="28"/>
          <w:szCs w:val="28"/>
        </w:rPr>
      </w:pPr>
      <w:r>
        <w:rPr>
          <w:sz w:val="28"/>
          <w:szCs w:val="28"/>
        </w:rPr>
        <w:lastRenderedPageBreak/>
        <w:t xml:space="preserve">ПРИЛОЖЕНИЕ № 1                                                                              </w:t>
      </w:r>
    </w:p>
    <w:p w:rsidR="00206B38" w:rsidRPr="00DD04AD" w:rsidRDefault="00206B38" w:rsidP="00206B38">
      <w:pPr>
        <w:ind w:left="4536"/>
        <w:rPr>
          <w:sz w:val="28"/>
          <w:szCs w:val="28"/>
        </w:rPr>
      </w:pPr>
      <w:r>
        <w:rPr>
          <w:sz w:val="28"/>
          <w:szCs w:val="28"/>
        </w:rPr>
        <w:t xml:space="preserve">    </w:t>
      </w:r>
      <w:r w:rsidRPr="00DD04AD">
        <w:rPr>
          <w:sz w:val="28"/>
          <w:szCs w:val="28"/>
        </w:rPr>
        <w:t>к решению Совета Новотитаровского</w:t>
      </w:r>
    </w:p>
    <w:p w:rsidR="00206B38" w:rsidRPr="00DD04AD" w:rsidRDefault="00206B38" w:rsidP="00206B38">
      <w:pPr>
        <w:ind w:left="4536"/>
        <w:rPr>
          <w:sz w:val="28"/>
          <w:szCs w:val="28"/>
        </w:rPr>
      </w:pPr>
      <w:r>
        <w:rPr>
          <w:sz w:val="28"/>
          <w:szCs w:val="28"/>
        </w:rPr>
        <w:t xml:space="preserve">   </w:t>
      </w:r>
      <w:r w:rsidRPr="00DD04AD">
        <w:rPr>
          <w:sz w:val="28"/>
          <w:szCs w:val="28"/>
        </w:rPr>
        <w:t>сельского поселения Динского района</w:t>
      </w:r>
    </w:p>
    <w:p w:rsidR="00206B38" w:rsidRDefault="00206B38" w:rsidP="00206B38">
      <w:pPr>
        <w:tabs>
          <w:tab w:val="center" w:pos="4677"/>
          <w:tab w:val="left" w:pos="7410"/>
        </w:tabs>
        <w:rPr>
          <w:sz w:val="28"/>
          <w:szCs w:val="28"/>
        </w:rPr>
      </w:pPr>
      <w:r>
        <w:rPr>
          <w:sz w:val="28"/>
          <w:szCs w:val="28"/>
        </w:rPr>
        <w:tab/>
        <w:t xml:space="preserve">                                 №     </w:t>
      </w:r>
      <w:r>
        <w:rPr>
          <w:sz w:val="28"/>
          <w:szCs w:val="28"/>
        </w:rPr>
        <w:tab/>
        <w:t>от</w:t>
      </w:r>
    </w:p>
    <w:p w:rsidR="00206B38" w:rsidRDefault="00206B38" w:rsidP="00206B38">
      <w:pPr>
        <w:rPr>
          <w:b/>
          <w:sz w:val="28"/>
          <w:szCs w:val="28"/>
        </w:rPr>
      </w:pPr>
    </w:p>
    <w:p w:rsidR="00206B38" w:rsidRDefault="00206B38" w:rsidP="00206B38">
      <w:pPr>
        <w:jc w:val="center"/>
        <w:rPr>
          <w:b/>
          <w:sz w:val="28"/>
          <w:szCs w:val="28"/>
        </w:rPr>
      </w:pPr>
    </w:p>
    <w:p w:rsidR="00DB4ED2" w:rsidRDefault="00206B38" w:rsidP="00206B38">
      <w:pPr>
        <w:jc w:val="center"/>
        <w:rPr>
          <w:b/>
          <w:sz w:val="28"/>
          <w:szCs w:val="28"/>
        </w:rPr>
      </w:pPr>
      <w:r>
        <w:rPr>
          <w:b/>
          <w:sz w:val="28"/>
          <w:szCs w:val="28"/>
        </w:rPr>
        <w:t>Положение</w:t>
      </w:r>
    </w:p>
    <w:p w:rsidR="00206B38" w:rsidRDefault="00206B38" w:rsidP="00206B38">
      <w:pPr>
        <w:jc w:val="center"/>
        <w:rPr>
          <w:b/>
          <w:sz w:val="28"/>
          <w:szCs w:val="28"/>
        </w:rPr>
      </w:pPr>
      <w:r>
        <w:rPr>
          <w:b/>
          <w:sz w:val="28"/>
          <w:szCs w:val="28"/>
        </w:rPr>
        <w:t>о предоставлении компенсационных выплат на возмещение расходов по оплате жилья, отопления и освещения отдельным категориям граждан, работающим в муниципальных бюджетных учреждениях культуры Новотитаровского сельского поселения Динского района</w:t>
      </w:r>
    </w:p>
    <w:p w:rsidR="00206B38" w:rsidRPr="00206B38" w:rsidRDefault="00206B38" w:rsidP="00206B38">
      <w:pPr>
        <w:jc w:val="center"/>
        <w:rPr>
          <w:b/>
          <w:sz w:val="28"/>
          <w:szCs w:val="28"/>
        </w:rPr>
      </w:pPr>
    </w:p>
    <w:p w:rsidR="00206B38" w:rsidRDefault="00206B38" w:rsidP="00206B38">
      <w:pPr>
        <w:ind w:firstLine="900"/>
        <w:jc w:val="both"/>
        <w:rPr>
          <w:sz w:val="28"/>
          <w:szCs w:val="28"/>
        </w:rPr>
      </w:pPr>
      <w:r>
        <w:rPr>
          <w:sz w:val="28"/>
          <w:szCs w:val="28"/>
        </w:rPr>
        <w:t xml:space="preserve">1. Настоящий порядок и условия предоставления компенсационных выплат на возмещение расходов по оплате жилья, отопления и освещения специалистам муниципальных учреждений культуры, работающим и проживающим в </w:t>
      </w:r>
      <w:r w:rsidR="002F5276">
        <w:rPr>
          <w:sz w:val="28"/>
          <w:szCs w:val="28"/>
        </w:rPr>
        <w:t>Новотитаровском</w:t>
      </w:r>
      <w:r>
        <w:rPr>
          <w:sz w:val="28"/>
          <w:szCs w:val="28"/>
        </w:rPr>
        <w:t xml:space="preserve"> сельском поселении </w:t>
      </w:r>
      <w:r w:rsidR="002F5276">
        <w:rPr>
          <w:sz w:val="28"/>
          <w:szCs w:val="28"/>
        </w:rPr>
        <w:t>Динского</w:t>
      </w:r>
      <w:r>
        <w:rPr>
          <w:sz w:val="28"/>
          <w:szCs w:val="28"/>
        </w:rPr>
        <w:t xml:space="preserve"> района (далее – Порядок) разработан на основании Закона Краснодарского края от 3 ноября 2000 года № 325-КЗ «О культуре»</w:t>
      </w:r>
      <w:r w:rsidR="002F5276">
        <w:rPr>
          <w:sz w:val="28"/>
          <w:szCs w:val="28"/>
        </w:rPr>
        <w:t xml:space="preserve">, Постановления главы Краснодарского края от 04.02.2005 года № 65 « О предоставлении мер социальной поддержки по оплате жилья, отопления и освещения отдельным категориям граждан, работающим и проживающим в сельских населенных пунктах </w:t>
      </w:r>
      <w:r w:rsidR="003E6C56">
        <w:rPr>
          <w:sz w:val="28"/>
          <w:szCs w:val="28"/>
        </w:rPr>
        <w:t>или поселках городского типа» с изменениями от 17 декабря 2019 года № 887.</w:t>
      </w:r>
    </w:p>
    <w:p w:rsidR="00F70CBB" w:rsidRDefault="00206B38" w:rsidP="00F70CBB">
      <w:pPr>
        <w:ind w:firstLine="900"/>
        <w:jc w:val="both"/>
        <w:rPr>
          <w:sz w:val="28"/>
          <w:szCs w:val="28"/>
        </w:rPr>
      </w:pPr>
      <w:r>
        <w:rPr>
          <w:sz w:val="28"/>
          <w:szCs w:val="28"/>
        </w:rPr>
        <w:t>2. Специалистам села</w:t>
      </w:r>
      <w:r w:rsidR="00573559">
        <w:rPr>
          <w:sz w:val="28"/>
          <w:szCs w:val="28"/>
        </w:rPr>
        <w:t xml:space="preserve">, </w:t>
      </w:r>
      <w:r>
        <w:rPr>
          <w:sz w:val="28"/>
          <w:szCs w:val="28"/>
        </w:rPr>
        <w:t>предоставляются 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rsidR="00206B38" w:rsidRDefault="00206B38" w:rsidP="00206B38">
      <w:pPr>
        <w:ind w:firstLine="900"/>
        <w:jc w:val="both"/>
        <w:rPr>
          <w:sz w:val="28"/>
          <w:szCs w:val="28"/>
        </w:rPr>
      </w:pPr>
      <w:r>
        <w:rPr>
          <w:sz w:val="28"/>
          <w:szCs w:val="28"/>
        </w:rPr>
        <w:t>3. Компенсационные выплаты на возмещение расходов по оплате жилья, отопления и освещения предоставляются также зарегистрированным совместно со специалистами села, по месту постоянного жительства, членам семей.</w:t>
      </w:r>
    </w:p>
    <w:p w:rsidR="00206B38" w:rsidRDefault="00206B38" w:rsidP="00206B38">
      <w:pPr>
        <w:ind w:firstLine="900"/>
        <w:jc w:val="both"/>
        <w:rPr>
          <w:sz w:val="28"/>
          <w:szCs w:val="28"/>
        </w:rPr>
      </w:pPr>
      <w:r>
        <w:rPr>
          <w:sz w:val="28"/>
          <w:szCs w:val="28"/>
        </w:rPr>
        <w:t>Для целей настоящего Порядка к членам семьи специалиста села</w:t>
      </w:r>
      <w:r w:rsidR="00782C86">
        <w:rPr>
          <w:sz w:val="28"/>
          <w:szCs w:val="28"/>
        </w:rPr>
        <w:t xml:space="preserve"> </w:t>
      </w:r>
      <w:r>
        <w:rPr>
          <w:sz w:val="28"/>
          <w:szCs w:val="28"/>
        </w:rPr>
        <w:t>относятся супруги, дети</w:t>
      </w:r>
      <w:r w:rsidR="003E6C56">
        <w:rPr>
          <w:sz w:val="28"/>
          <w:szCs w:val="28"/>
        </w:rPr>
        <w:t xml:space="preserve"> </w:t>
      </w:r>
      <w:r>
        <w:rPr>
          <w:sz w:val="28"/>
          <w:szCs w:val="28"/>
        </w:rPr>
        <w:t xml:space="preserve">и родители. Другие родственники, нетрудоспособные иждивенцы и иные граждане могут быть признаны членами семьи специалиста села в случаях, определенных законодательством Российской Федерации. </w:t>
      </w:r>
    </w:p>
    <w:p w:rsidR="00206B38" w:rsidRDefault="00206B38" w:rsidP="00206B38">
      <w:pPr>
        <w:ind w:firstLine="900"/>
        <w:jc w:val="both"/>
        <w:rPr>
          <w:sz w:val="28"/>
          <w:szCs w:val="28"/>
        </w:rPr>
      </w:pPr>
      <w:r>
        <w:rPr>
          <w:sz w:val="28"/>
          <w:szCs w:val="28"/>
        </w:rPr>
        <w:t xml:space="preserve">Состав семьи определяется по состоянию </w:t>
      </w:r>
      <w:r w:rsidRPr="00A230DA">
        <w:rPr>
          <w:sz w:val="28"/>
          <w:szCs w:val="28"/>
        </w:rPr>
        <w:t xml:space="preserve">на начало </w:t>
      </w:r>
      <w:r>
        <w:rPr>
          <w:sz w:val="28"/>
          <w:szCs w:val="28"/>
        </w:rPr>
        <w:t>квартала, в котором заявителем представлены документы для предоставления компенсационных выплат на возмещение расходов.</w:t>
      </w:r>
    </w:p>
    <w:p w:rsidR="00206B38" w:rsidRDefault="00206B38" w:rsidP="00206B38">
      <w:pPr>
        <w:ind w:firstLine="900"/>
        <w:jc w:val="both"/>
        <w:rPr>
          <w:sz w:val="28"/>
          <w:szCs w:val="28"/>
        </w:rPr>
      </w:pPr>
      <w:r>
        <w:rPr>
          <w:sz w:val="28"/>
          <w:szCs w:val="28"/>
        </w:rPr>
        <w:t>4. Компенсационные выплаты на возмещение расходов, указанные в пункте 2 настоящего Порядка, сохраняются за вышедшими на пенсию специалистами села, если общий стаж их работы на соответствующих должностях составляет не менее 10 лет, и они проживают в сельских населенных пунктах.</w:t>
      </w:r>
    </w:p>
    <w:p w:rsidR="00206B38" w:rsidRDefault="00206B38" w:rsidP="00206B38">
      <w:pPr>
        <w:ind w:firstLine="900"/>
        <w:jc w:val="both"/>
        <w:rPr>
          <w:sz w:val="28"/>
          <w:szCs w:val="28"/>
        </w:rPr>
      </w:pPr>
      <w:r>
        <w:rPr>
          <w:sz w:val="28"/>
          <w:szCs w:val="28"/>
        </w:rPr>
        <w:t xml:space="preserve">Компенсационные выплаты на возмещение расходов по оплате жилья, отопления и освещения указанной категории граждан предоставляются за счет средств бюджета </w:t>
      </w:r>
      <w:r w:rsidR="004D2F44">
        <w:rPr>
          <w:sz w:val="28"/>
          <w:szCs w:val="28"/>
        </w:rPr>
        <w:t>Новотитаровского</w:t>
      </w:r>
      <w:r>
        <w:rPr>
          <w:sz w:val="28"/>
          <w:szCs w:val="28"/>
        </w:rPr>
        <w:t xml:space="preserve"> сельского поселения </w:t>
      </w:r>
      <w:r w:rsidR="003E6C56">
        <w:rPr>
          <w:sz w:val="28"/>
          <w:szCs w:val="28"/>
        </w:rPr>
        <w:t xml:space="preserve">Динского </w:t>
      </w:r>
      <w:r>
        <w:rPr>
          <w:sz w:val="28"/>
          <w:szCs w:val="28"/>
        </w:rPr>
        <w:t xml:space="preserve">района, </w:t>
      </w:r>
      <w:r>
        <w:rPr>
          <w:sz w:val="28"/>
          <w:szCs w:val="28"/>
        </w:rPr>
        <w:lastRenderedPageBreak/>
        <w:t>предусмотренных на содержание муниципального учреждения в котором работает или работал до выхода на пенсию специалист села.</w:t>
      </w:r>
    </w:p>
    <w:p w:rsidR="00206B38" w:rsidRDefault="00206B38" w:rsidP="00206B38">
      <w:pPr>
        <w:ind w:firstLine="900"/>
        <w:jc w:val="both"/>
        <w:rPr>
          <w:sz w:val="28"/>
          <w:szCs w:val="28"/>
        </w:rPr>
      </w:pPr>
      <w:r>
        <w:rPr>
          <w:sz w:val="28"/>
          <w:szCs w:val="28"/>
        </w:rPr>
        <w:t>5. Специалистам села, совместно проживающим в жилом помещении по договору соци</w:t>
      </w:r>
      <w:r w:rsidR="00F70CBB">
        <w:rPr>
          <w:sz w:val="28"/>
          <w:szCs w:val="28"/>
        </w:rPr>
        <w:t xml:space="preserve">ального найма, предоставляются </w:t>
      </w:r>
      <w:r>
        <w:rPr>
          <w:sz w:val="28"/>
          <w:szCs w:val="28"/>
        </w:rPr>
        <w:t>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rsidR="00206B38" w:rsidRDefault="00206B38" w:rsidP="00206B38">
      <w:pPr>
        <w:ind w:firstLine="900"/>
        <w:jc w:val="both"/>
        <w:rPr>
          <w:sz w:val="28"/>
          <w:szCs w:val="28"/>
        </w:rPr>
      </w:pPr>
      <w:r>
        <w:rPr>
          <w:sz w:val="28"/>
          <w:szCs w:val="28"/>
        </w:rPr>
        <w:t>6. Специалистам села, совместно проживающим в собственном жилом помещении, в доме (квартире) мужа (жены), ближайших родственников (родителей, детей), предоставляются компенсационные выплаты на возмещение расходов по оплате отопления и освещения в порядке по нормам и нормативам, определенным настоящим постановлением.</w:t>
      </w:r>
    </w:p>
    <w:p w:rsidR="00206B38" w:rsidRPr="00A230DA" w:rsidRDefault="00206B38" w:rsidP="00206B38">
      <w:pPr>
        <w:ind w:firstLine="900"/>
        <w:jc w:val="both"/>
        <w:rPr>
          <w:color w:val="000000"/>
          <w:sz w:val="28"/>
          <w:szCs w:val="28"/>
        </w:rPr>
      </w:pPr>
      <w:r w:rsidRPr="00A230DA">
        <w:rPr>
          <w:color w:val="000000"/>
          <w:sz w:val="28"/>
          <w:szCs w:val="28"/>
        </w:rPr>
        <w:t xml:space="preserve">7. Специалистам села предоставляются компенсационные выплаты на возмещение расходов, указанные в пункте 2 настоящего Порядка, при условии, если: </w:t>
      </w:r>
    </w:p>
    <w:p w:rsidR="00206B38" w:rsidRPr="00A230DA" w:rsidRDefault="00206B38" w:rsidP="00206B38">
      <w:pPr>
        <w:ind w:firstLine="900"/>
        <w:jc w:val="both"/>
        <w:rPr>
          <w:color w:val="000000"/>
          <w:sz w:val="28"/>
          <w:szCs w:val="28"/>
        </w:rPr>
      </w:pPr>
      <w:r w:rsidRPr="00A230DA">
        <w:rPr>
          <w:color w:val="000000"/>
          <w:sz w:val="28"/>
          <w:szCs w:val="28"/>
        </w:rPr>
        <w:t xml:space="preserve">- постоянная работа в муниципальном учреждении культуры </w:t>
      </w:r>
      <w:r w:rsidR="003E6C56">
        <w:rPr>
          <w:color w:val="000000"/>
          <w:sz w:val="28"/>
          <w:szCs w:val="28"/>
        </w:rPr>
        <w:t>Динского</w:t>
      </w:r>
      <w:r w:rsidRPr="00A230DA">
        <w:rPr>
          <w:color w:val="000000"/>
          <w:sz w:val="28"/>
          <w:szCs w:val="28"/>
        </w:rPr>
        <w:t xml:space="preserve"> сельского поселения </w:t>
      </w:r>
      <w:r w:rsidR="003E6C56">
        <w:rPr>
          <w:color w:val="000000"/>
          <w:sz w:val="28"/>
          <w:szCs w:val="28"/>
        </w:rPr>
        <w:t>Динского</w:t>
      </w:r>
      <w:r w:rsidRPr="00A230DA">
        <w:rPr>
          <w:color w:val="000000"/>
          <w:sz w:val="28"/>
          <w:szCs w:val="28"/>
        </w:rPr>
        <w:t xml:space="preserve"> района занимает не менее 75% нормы рабочего времени специалиста</w:t>
      </w:r>
      <w:r w:rsidR="003E6C56">
        <w:rPr>
          <w:color w:val="000000"/>
          <w:sz w:val="28"/>
          <w:szCs w:val="28"/>
        </w:rPr>
        <w:t xml:space="preserve"> села</w:t>
      </w:r>
      <w:r w:rsidRPr="00A230DA">
        <w:rPr>
          <w:color w:val="000000"/>
          <w:sz w:val="28"/>
          <w:szCs w:val="28"/>
        </w:rPr>
        <w:t>;</w:t>
      </w:r>
    </w:p>
    <w:p w:rsidR="00F70CBB" w:rsidRPr="00CF1592" w:rsidRDefault="00F70CBB" w:rsidP="00D27520">
      <w:pPr>
        <w:ind w:firstLine="900"/>
        <w:jc w:val="both"/>
        <w:rPr>
          <w:color w:val="000000"/>
          <w:sz w:val="28"/>
          <w:szCs w:val="28"/>
        </w:rPr>
      </w:pPr>
      <w:r>
        <w:rPr>
          <w:color w:val="000000"/>
          <w:sz w:val="28"/>
          <w:szCs w:val="28"/>
        </w:rPr>
        <w:t xml:space="preserve">- </w:t>
      </w:r>
      <w:r w:rsidR="003E6C56">
        <w:rPr>
          <w:color w:val="000000"/>
          <w:sz w:val="28"/>
          <w:szCs w:val="28"/>
        </w:rPr>
        <w:t xml:space="preserve">жилое помещение </w:t>
      </w:r>
      <w:r w:rsidR="00206B38" w:rsidRPr="00A230DA">
        <w:rPr>
          <w:color w:val="000000"/>
          <w:sz w:val="28"/>
          <w:szCs w:val="28"/>
        </w:rPr>
        <w:t xml:space="preserve">расположено в </w:t>
      </w:r>
      <w:r w:rsidR="003E6C56">
        <w:rPr>
          <w:color w:val="000000"/>
          <w:sz w:val="28"/>
          <w:szCs w:val="28"/>
        </w:rPr>
        <w:t>Новотитаровском сельском поселении</w:t>
      </w:r>
      <w:r w:rsidR="00206B38" w:rsidRPr="00A230DA">
        <w:rPr>
          <w:color w:val="000000"/>
          <w:sz w:val="28"/>
          <w:szCs w:val="28"/>
        </w:rPr>
        <w:t>.</w:t>
      </w:r>
    </w:p>
    <w:p w:rsidR="00206B38" w:rsidRDefault="00206B38" w:rsidP="00206B38">
      <w:pPr>
        <w:ind w:firstLine="900"/>
        <w:jc w:val="both"/>
        <w:rPr>
          <w:sz w:val="28"/>
          <w:szCs w:val="28"/>
        </w:rPr>
      </w:pPr>
      <w:r>
        <w:rPr>
          <w:sz w:val="28"/>
          <w:szCs w:val="28"/>
        </w:rPr>
        <w:t>8. Для предоставления компенсационных выплат на возмещение расходов по оплате жилья, отопления и освещения специалист села</w:t>
      </w:r>
      <w:r w:rsidR="003E6C56">
        <w:rPr>
          <w:sz w:val="28"/>
          <w:szCs w:val="28"/>
        </w:rPr>
        <w:t xml:space="preserve"> представляет </w:t>
      </w:r>
      <w:r>
        <w:rPr>
          <w:sz w:val="28"/>
          <w:szCs w:val="28"/>
        </w:rPr>
        <w:t xml:space="preserve">в муниципальное учреждение </w:t>
      </w:r>
      <w:r w:rsidR="00F70CBB">
        <w:rPr>
          <w:sz w:val="28"/>
          <w:szCs w:val="28"/>
        </w:rPr>
        <w:t>Новотитаровского</w:t>
      </w:r>
      <w:r>
        <w:rPr>
          <w:sz w:val="28"/>
          <w:szCs w:val="28"/>
        </w:rPr>
        <w:t xml:space="preserve"> сельского поселения следующие документы: </w:t>
      </w:r>
    </w:p>
    <w:p w:rsidR="00206B38" w:rsidRDefault="00206B38" w:rsidP="00206B38">
      <w:pPr>
        <w:ind w:firstLine="900"/>
        <w:jc w:val="both"/>
        <w:rPr>
          <w:sz w:val="28"/>
          <w:szCs w:val="28"/>
        </w:rPr>
      </w:pPr>
      <w:r>
        <w:rPr>
          <w:sz w:val="28"/>
          <w:szCs w:val="28"/>
        </w:rPr>
        <w:t>- заявление о предоставлении компенсационных выплат на возмещение расходов по оплате жилья, отопления и освещения с указанием в нем также сведений о зарегистрированных с ним членах семьи: фамилии, имени о отчества, степени родства, даты рождения и предъявлением подтверждающих документов (паспорт, свидетельство рождении, свидетельство о браке (расторжении брака), решение суда, документ о регистрации по месту жительства). К документам специалистом села прикладываются согласия членов семьи на обработку персональных данных;</w:t>
      </w:r>
    </w:p>
    <w:p w:rsidR="00206B38" w:rsidRDefault="00206B38" w:rsidP="00206B38">
      <w:pPr>
        <w:ind w:firstLine="900"/>
        <w:jc w:val="both"/>
        <w:rPr>
          <w:sz w:val="28"/>
          <w:szCs w:val="28"/>
        </w:rPr>
      </w:pPr>
      <w:r>
        <w:rPr>
          <w:sz w:val="28"/>
          <w:szCs w:val="28"/>
        </w:rPr>
        <w:t>- пенсионное удостоверение (в случае, установленном пунктом 4 настоящего Порядка);</w:t>
      </w:r>
    </w:p>
    <w:p w:rsidR="00206B38" w:rsidRDefault="00206B38" w:rsidP="00206B38">
      <w:pPr>
        <w:ind w:firstLine="900"/>
        <w:jc w:val="both"/>
        <w:rPr>
          <w:sz w:val="28"/>
          <w:szCs w:val="28"/>
        </w:rPr>
      </w:pPr>
      <w:r>
        <w:rPr>
          <w:sz w:val="28"/>
          <w:szCs w:val="28"/>
        </w:rPr>
        <w:t>- паспорт;</w:t>
      </w:r>
    </w:p>
    <w:p w:rsidR="00206B38" w:rsidRDefault="00206B38" w:rsidP="00206B38">
      <w:pPr>
        <w:ind w:firstLine="900"/>
        <w:jc w:val="both"/>
        <w:rPr>
          <w:sz w:val="28"/>
          <w:szCs w:val="28"/>
        </w:rPr>
      </w:pPr>
      <w:r>
        <w:rPr>
          <w:sz w:val="28"/>
          <w:szCs w:val="28"/>
        </w:rPr>
        <w:t>- договор найма жилого помещения (в случае если специалист села пользуется жилым помещением по договору найма).</w:t>
      </w:r>
    </w:p>
    <w:p w:rsidR="00206B38" w:rsidRDefault="00206B38" w:rsidP="00206B38">
      <w:pPr>
        <w:ind w:firstLine="900"/>
        <w:jc w:val="both"/>
        <w:rPr>
          <w:sz w:val="28"/>
          <w:szCs w:val="28"/>
        </w:rPr>
      </w:pPr>
      <w:r>
        <w:rPr>
          <w:sz w:val="28"/>
          <w:szCs w:val="28"/>
        </w:rPr>
        <w:t>Документы, необходимые для предоставления компенсационных выплат на возмещение расходов специалистов села, могут быть предоставлены как в подлинниках, так и в копиях, заверенных в установленном порядке.</w:t>
      </w:r>
    </w:p>
    <w:p w:rsidR="00206B38" w:rsidRDefault="00206B38" w:rsidP="00206B38">
      <w:pPr>
        <w:ind w:firstLine="900"/>
        <w:jc w:val="both"/>
        <w:rPr>
          <w:sz w:val="28"/>
          <w:szCs w:val="28"/>
        </w:rPr>
      </w:pPr>
      <w:r>
        <w:rPr>
          <w:sz w:val="28"/>
          <w:szCs w:val="28"/>
        </w:rPr>
        <w:t xml:space="preserve">В случае изменения состава семьи, площади жилья, места жительства получатель компенсационных выплат на возмещение расходов по оплате жилья, отопления и освещения обязан в недельный срок уведомить об этом администрацию муниципального учреждения </w:t>
      </w:r>
      <w:r w:rsidR="00D27520">
        <w:rPr>
          <w:sz w:val="28"/>
          <w:szCs w:val="28"/>
        </w:rPr>
        <w:t>Новотитаровского</w:t>
      </w:r>
      <w:r>
        <w:rPr>
          <w:sz w:val="28"/>
          <w:szCs w:val="28"/>
        </w:rPr>
        <w:t xml:space="preserve"> сельского поселения </w:t>
      </w:r>
      <w:r w:rsidR="00D27520">
        <w:rPr>
          <w:sz w:val="28"/>
          <w:szCs w:val="28"/>
        </w:rPr>
        <w:t>Динского</w:t>
      </w:r>
      <w:r>
        <w:rPr>
          <w:sz w:val="28"/>
          <w:szCs w:val="28"/>
        </w:rPr>
        <w:t xml:space="preserve"> района, в котором он работает или работал, и представить подтверждающие документы.</w:t>
      </w:r>
    </w:p>
    <w:p w:rsidR="00206B38" w:rsidRDefault="00206B38" w:rsidP="00206B38">
      <w:pPr>
        <w:ind w:firstLine="900"/>
        <w:jc w:val="both"/>
        <w:rPr>
          <w:sz w:val="28"/>
          <w:szCs w:val="28"/>
        </w:rPr>
      </w:pPr>
      <w:r>
        <w:rPr>
          <w:sz w:val="28"/>
          <w:szCs w:val="28"/>
        </w:rPr>
        <w:lastRenderedPageBreak/>
        <w:t>Специалист села несет ответственность за достоверность предоставленных сведен</w:t>
      </w:r>
      <w:r w:rsidR="00D27520">
        <w:rPr>
          <w:sz w:val="28"/>
          <w:szCs w:val="28"/>
        </w:rPr>
        <w:t xml:space="preserve">ий и документов в соответствии </w:t>
      </w:r>
      <w:r>
        <w:rPr>
          <w:sz w:val="28"/>
          <w:szCs w:val="28"/>
        </w:rPr>
        <w:t>с законодательством Российской Федерации. В случае предоставления неполного пакета документов, указанных в настоящем пункте, или несоответствии предоставленных документов требованиям действующего законодательства компенсационные выплаты на возмещение расходов по оплате жилья, отопления и освещения не предоставляются.</w:t>
      </w:r>
    </w:p>
    <w:p w:rsidR="004D2F44" w:rsidRDefault="004D2F44" w:rsidP="00206B38">
      <w:pPr>
        <w:ind w:firstLine="900"/>
        <w:jc w:val="both"/>
        <w:rPr>
          <w:sz w:val="28"/>
          <w:szCs w:val="28"/>
        </w:rPr>
      </w:pPr>
      <w:r>
        <w:rPr>
          <w:sz w:val="28"/>
          <w:szCs w:val="28"/>
        </w:rPr>
        <w:t>В случае несвоевременного предоставления специалистом села вышеуказанных документов, предоставление компенсационных выплат в соответствии с настоящим постановлением, в том числе их перерасчет, производится с даты предоставления документов.</w:t>
      </w:r>
    </w:p>
    <w:p w:rsidR="00206B38" w:rsidRDefault="00D27520" w:rsidP="00206B38">
      <w:pPr>
        <w:ind w:firstLine="900"/>
        <w:jc w:val="both"/>
        <w:rPr>
          <w:sz w:val="28"/>
          <w:szCs w:val="28"/>
        </w:rPr>
      </w:pPr>
      <w:r>
        <w:rPr>
          <w:sz w:val="28"/>
          <w:szCs w:val="28"/>
        </w:rPr>
        <w:t>9</w:t>
      </w:r>
      <w:r w:rsidR="00206B38">
        <w:rPr>
          <w:sz w:val="28"/>
          <w:szCs w:val="28"/>
        </w:rPr>
        <w:t>.  В случае, если два или более члена семьи специалиста села работают в муниципальных учреждениях</w:t>
      </w:r>
      <w:r>
        <w:rPr>
          <w:sz w:val="28"/>
          <w:szCs w:val="28"/>
        </w:rPr>
        <w:t xml:space="preserve"> </w:t>
      </w:r>
      <w:r w:rsidR="00782C86">
        <w:rPr>
          <w:sz w:val="28"/>
          <w:szCs w:val="28"/>
        </w:rPr>
        <w:t xml:space="preserve">культуры </w:t>
      </w:r>
      <w:r>
        <w:rPr>
          <w:sz w:val="28"/>
          <w:szCs w:val="28"/>
        </w:rPr>
        <w:t>Новотитаровского</w:t>
      </w:r>
      <w:r w:rsidR="00206B38">
        <w:rPr>
          <w:sz w:val="28"/>
          <w:szCs w:val="28"/>
        </w:rPr>
        <w:t xml:space="preserve"> сельского поселения </w:t>
      </w:r>
      <w:r>
        <w:rPr>
          <w:sz w:val="28"/>
          <w:szCs w:val="28"/>
        </w:rPr>
        <w:t>Динского</w:t>
      </w:r>
      <w:r w:rsidR="00206B38">
        <w:rPr>
          <w:sz w:val="28"/>
          <w:szCs w:val="28"/>
        </w:rPr>
        <w:t xml:space="preserve"> района, компенсационные выплаты на возмещение расходов по оплате жилья, отопления и освещения предоставляются одному из них.</w:t>
      </w:r>
    </w:p>
    <w:p w:rsidR="00206B38" w:rsidRDefault="00206B38" w:rsidP="00206B38">
      <w:pPr>
        <w:ind w:firstLine="900"/>
        <w:jc w:val="both"/>
        <w:rPr>
          <w:sz w:val="28"/>
          <w:szCs w:val="28"/>
        </w:rPr>
      </w:pPr>
      <w:r>
        <w:rPr>
          <w:sz w:val="28"/>
          <w:szCs w:val="28"/>
        </w:rPr>
        <w:t>1</w:t>
      </w:r>
      <w:r w:rsidR="00782C86">
        <w:rPr>
          <w:sz w:val="28"/>
          <w:szCs w:val="28"/>
        </w:rPr>
        <w:t>0</w:t>
      </w:r>
      <w:r>
        <w:rPr>
          <w:sz w:val="28"/>
          <w:szCs w:val="28"/>
        </w:rPr>
        <w:t xml:space="preserve">. В случае, если специалист села работает в двух муниципальных учреждениях культуры </w:t>
      </w:r>
      <w:r w:rsidR="00D27520">
        <w:rPr>
          <w:sz w:val="28"/>
          <w:szCs w:val="28"/>
        </w:rPr>
        <w:t>Новотитаровского</w:t>
      </w:r>
      <w:r>
        <w:rPr>
          <w:sz w:val="28"/>
          <w:szCs w:val="28"/>
        </w:rPr>
        <w:t xml:space="preserve"> сельского поселения </w:t>
      </w:r>
      <w:r w:rsidR="00D27520">
        <w:rPr>
          <w:sz w:val="28"/>
          <w:szCs w:val="28"/>
        </w:rPr>
        <w:t xml:space="preserve">Динского </w:t>
      </w:r>
      <w:r>
        <w:rPr>
          <w:sz w:val="28"/>
          <w:szCs w:val="28"/>
        </w:rPr>
        <w:t>района, компенсационные выплаты на возмещение расходов по оплате жилья, отопления и освещения в соответствии с настоящим постановлением предоставляются по основному месту работы.</w:t>
      </w:r>
    </w:p>
    <w:p w:rsidR="00206B38" w:rsidRDefault="00206B38" w:rsidP="00206B38">
      <w:pPr>
        <w:ind w:firstLine="900"/>
        <w:jc w:val="both"/>
        <w:rPr>
          <w:sz w:val="28"/>
          <w:szCs w:val="28"/>
        </w:rPr>
      </w:pPr>
      <w:r>
        <w:rPr>
          <w:sz w:val="28"/>
          <w:szCs w:val="28"/>
        </w:rPr>
        <w:t>1</w:t>
      </w:r>
      <w:r w:rsidR="00782C86">
        <w:rPr>
          <w:sz w:val="28"/>
          <w:szCs w:val="28"/>
        </w:rPr>
        <w:t>1</w:t>
      </w:r>
      <w:r>
        <w:rPr>
          <w:sz w:val="28"/>
          <w:szCs w:val="28"/>
        </w:rPr>
        <w:t>. При наличии у специалиста села права на предоставление компенсационных выплат на возмещение расходов по нескольким правовым основаниям, ему предоставляются компенсационные выплаты на возмещение расходов по одному из оснований по выбору.</w:t>
      </w:r>
    </w:p>
    <w:p w:rsidR="00206B38" w:rsidRDefault="00206B38" w:rsidP="00206B38">
      <w:pPr>
        <w:ind w:firstLine="900"/>
        <w:jc w:val="both"/>
        <w:rPr>
          <w:sz w:val="28"/>
          <w:szCs w:val="28"/>
        </w:rPr>
      </w:pPr>
      <w:r>
        <w:rPr>
          <w:sz w:val="28"/>
          <w:szCs w:val="28"/>
        </w:rPr>
        <w:t>В случае, если член семьи специалиста села имеет право на предоставление компенсационных выплат на возмещение расходов по иным правовым основаниям, он исключается из числа лиц, имеющих право на компенсационные выплаты на возмещение расходов в соответствии с настоящим постановлением.</w:t>
      </w:r>
    </w:p>
    <w:p w:rsidR="00206B38" w:rsidRDefault="00206B38" w:rsidP="00206B38">
      <w:pPr>
        <w:ind w:firstLine="900"/>
        <w:jc w:val="both"/>
        <w:rPr>
          <w:sz w:val="28"/>
          <w:szCs w:val="28"/>
        </w:rPr>
      </w:pPr>
      <w:r>
        <w:rPr>
          <w:sz w:val="28"/>
          <w:szCs w:val="28"/>
        </w:rPr>
        <w:t>1</w:t>
      </w:r>
      <w:r w:rsidR="00782C86">
        <w:rPr>
          <w:sz w:val="28"/>
          <w:szCs w:val="28"/>
        </w:rPr>
        <w:t>2</w:t>
      </w:r>
      <w:r>
        <w:rPr>
          <w:sz w:val="28"/>
          <w:szCs w:val="28"/>
        </w:rPr>
        <w:t xml:space="preserve">. При изменении специалистом села, вышедшим на пенсию, места жительства, в пределах Краснодарского края, предоставление компенсационных выплат на возмещение расходов осуществляется в соответствии с пунктом 4 настоящего Порядка путем перечисления денежных средств по новому месту жительства специалиста села исходя из цен и тарифов, действующих на территории </w:t>
      </w:r>
      <w:r w:rsidR="00782C86">
        <w:rPr>
          <w:sz w:val="28"/>
          <w:szCs w:val="28"/>
        </w:rPr>
        <w:t>Новотитаровского</w:t>
      </w:r>
      <w:r>
        <w:rPr>
          <w:sz w:val="28"/>
          <w:szCs w:val="28"/>
        </w:rPr>
        <w:t xml:space="preserve"> сельского поселения </w:t>
      </w:r>
      <w:r w:rsidR="00782C86">
        <w:rPr>
          <w:sz w:val="28"/>
          <w:szCs w:val="28"/>
        </w:rPr>
        <w:t>Динского</w:t>
      </w:r>
      <w:r>
        <w:rPr>
          <w:sz w:val="28"/>
          <w:szCs w:val="28"/>
        </w:rPr>
        <w:t xml:space="preserve"> района.</w:t>
      </w:r>
    </w:p>
    <w:p w:rsidR="004C45FA" w:rsidRDefault="004C45FA" w:rsidP="00206B38">
      <w:pPr>
        <w:ind w:firstLine="900"/>
        <w:jc w:val="both"/>
        <w:rPr>
          <w:sz w:val="28"/>
          <w:szCs w:val="28"/>
        </w:rPr>
      </w:pPr>
      <w:r>
        <w:rPr>
          <w:sz w:val="28"/>
          <w:szCs w:val="28"/>
        </w:rPr>
        <w:t>13. Спорные вопросы, возникающие при предоставлении специалистам села, предоставляются меры социальной поддержки по оплате отопления и освещения разрешаются в судебном порядке</w:t>
      </w:r>
    </w:p>
    <w:p w:rsidR="004C45FA" w:rsidRDefault="004C45FA" w:rsidP="00206B38">
      <w:pPr>
        <w:ind w:firstLine="900"/>
        <w:jc w:val="both"/>
        <w:rPr>
          <w:sz w:val="28"/>
          <w:szCs w:val="28"/>
        </w:rPr>
      </w:pPr>
    </w:p>
    <w:p w:rsidR="002F5276" w:rsidRPr="00CB01CC" w:rsidRDefault="004C45FA" w:rsidP="002F5276">
      <w:pPr>
        <w:widowControl w:val="0"/>
        <w:suppressLineNumbers/>
        <w:tabs>
          <w:tab w:val="left" w:pos="-630"/>
        </w:tabs>
        <w:autoSpaceDE w:val="0"/>
        <w:autoSpaceDN w:val="0"/>
        <w:adjustRightInd w:val="0"/>
        <w:jc w:val="both"/>
        <w:rPr>
          <w:sz w:val="28"/>
          <w:szCs w:val="28"/>
        </w:rPr>
      </w:pPr>
      <w:r>
        <w:rPr>
          <w:sz w:val="28"/>
          <w:szCs w:val="28"/>
        </w:rPr>
        <w:t>П</w:t>
      </w:r>
      <w:r w:rsidR="002F5276" w:rsidRPr="00CB01CC">
        <w:rPr>
          <w:sz w:val="28"/>
          <w:szCs w:val="28"/>
        </w:rPr>
        <w:t>редседатель Совета</w:t>
      </w:r>
    </w:p>
    <w:p w:rsidR="002F5276" w:rsidRDefault="002F5276" w:rsidP="002F5276">
      <w:pPr>
        <w:widowControl w:val="0"/>
        <w:suppressLineNumbers/>
        <w:tabs>
          <w:tab w:val="left" w:pos="-630"/>
        </w:tabs>
        <w:autoSpaceDE w:val="0"/>
        <w:autoSpaceDN w:val="0"/>
        <w:adjustRightInd w:val="0"/>
        <w:jc w:val="both"/>
        <w:rPr>
          <w:sz w:val="28"/>
          <w:szCs w:val="28"/>
        </w:rPr>
      </w:pPr>
      <w:r w:rsidRPr="00CB01CC">
        <w:rPr>
          <w:sz w:val="28"/>
          <w:szCs w:val="28"/>
        </w:rPr>
        <w:t xml:space="preserve"> Новотитаровского сельского поселения                       </w:t>
      </w:r>
      <w:r>
        <w:rPr>
          <w:sz w:val="28"/>
          <w:szCs w:val="28"/>
        </w:rPr>
        <w:t xml:space="preserve">                К.А. Прокофьев</w:t>
      </w:r>
    </w:p>
    <w:p w:rsidR="004C45FA" w:rsidRDefault="004C45FA" w:rsidP="0086558F">
      <w:pPr>
        <w:jc w:val="right"/>
        <w:rPr>
          <w:sz w:val="28"/>
          <w:szCs w:val="28"/>
        </w:rPr>
      </w:pPr>
    </w:p>
    <w:p w:rsidR="004C45FA" w:rsidRDefault="004C45FA" w:rsidP="0086558F">
      <w:pPr>
        <w:jc w:val="right"/>
        <w:rPr>
          <w:sz w:val="28"/>
          <w:szCs w:val="28"/>
        </w:rPr>
      </w:pPr>
    </w:p>
    <w:p w:rsidR="0086558F" w:rsidRDefault="0086558F" w:rsidP="0086558F">
      <w:pPr>
        <w:jc w:val="right"/>
        <w:rPr>
          <w:sz w:val="28"/>
          <w:szCs w:val="28"/>
        </w:rPr>
      </w:pPr>
      <w:r>
        <w:rPr>
          <w:sz w:val="28"/>
          <w:szCs w:val="28"/>
        </w:rPr>
        <w:t xml:space="preserve">ПРИЛОЖЕНИЕ № 2                                                                              </w:t>
      </w:r>
    </w:p>
    <w:p w:rsidR="0086558F" w:rsidRPr="00DD04AD" w:rsidRDefault="0086558F" w:rsidP="0086558F">
      <w:pPr>
        <w:ind w:left="4536"/>
        <w:rPr>
          <w:sz w:val="28"/>
          <w:szCs w:val="28"/>
        </w:rPr>
      </w:pPr>
      <w:r>
        <w:rPr>
          <w:sz w:val="28"/>
          <w:szCs w:val="28"/>
        </w:rPr>
        <w:lastRenderedPageBreak/>
        <w:t xml:space="preserve">    </w:t>
      </w:r>
      <w:r w:rsidRPr="00DD04AD">
        <w:rPr>
          <w:sz w:val="28"/>
          <w:szCs w:val="28"/>
        </w:rPr>
        <w:t>к решению Совета Новотитаровского</w:t>
      </w:r>
    </w:p>
    <w:p w:rsidR="0086558F" w:rsidRPr="00DD04AD" w:rsidRDefault="0086558F" w:rsidP="0086558F">
      <w:pPr>
        <w:ind w:left="4536"/>
        <w:rPr>
          <w:sz w:val="28"/>
          <w:szCs w:val="28"/>
        </w:rPr>
      </w:pPr>
      <w:r>
        <w:rPr>
          <w:sz w:val="28"/>
          <w:szCs w:val="28"/>
        </w:rPr>
        <w:t xml:space="preserve">   </w:t>
      </w:r>
      <w:r w:rsidRPr="00DD04AD">
        <w:rPr>
          <w:sz w:val="28"/>
          <w:szCs w:val="28"/>
        </w:rPr>
        <w:t>сельского поселения Динского района</w:t>
      </w:r>
    </w:p>
    <w:p w:rsidR="0086558F" w:rsidRDefault="0086558F" w:rsidP="0086558F">
      <w:pPr>
        <w:tabs>
          <w:tab w:val="center" w:pos="4677"/>
          <w:tab w:val="left" w:pos="7410"/>
        </w:tabs>
        <w:rPr>
          <w:sz w:val="28"/>
          <w:szCs w:val="28"/>
        </w:rPr>
      </w:pPr>
      <w:r>
        <w:rPr>
          <w:sz w:val="28"/>
          <w:szCs w:val="28"/>
        </w:rPr>
        <w:tab/>
        <w:t xml:space="preserve">                                 №     </w:t>
      </w:r>
      <w:r>
        <w:rPr>
          <w:sz w:val="28"/>
          <w:szCs w:val="28"/>
        </w:rPr>
        <w:tab/>
        <w:t>от</w:t>
      </w:r>
    </w:p>
    <w:p w:rsidR="00206B38" w:rsidRDefault="00206B38" w:rsidP="0086558F">
      <w:pPr>
        <w:tabs>
          <w:tab w:val="left" w:pos="7680"/>
        </w:tabs>
        <w:jc w:val="both"/>
        <w:rPr>
          <w:sz w:val="28"/>
          <w:szCs w:val="28"/>
        </w:rPr>
      </w:pPr>
    </w:p>
    <w:p w:rsidR="00206B38" w:rsidRDefault="00206B38" w:rsidP="00206B38">
      <w:pPr>
        <w:jc w:val="both"/>
        <w:rPr>
          <w:sz w:val="28"/>
          <w:szCs w:val="28"/>
        </w:rPr>
      </w:pPr>
    </w:p>
    <w:p w:rsidR="00206B38" w:rsidRDefault="00206B38" w:rsidP="00206B38">
      <w:pPr>
        <w:jc w:val="both"/>
        <w:rPr>
          <w:sz w:val="28"/>
          <w:szCs w:val="28"/>
        </w:rPr>
      </w:pPr>
    </w:p>
    <w:p w:rsidR="0086558F" w:rsidRPr="0086558F" w:rsidRDefault="0086558F" w:rsidP="0086558F">
      <w:pPr>
        <w:jc w:val="center"/>
        <w:rPr>
          <w:b/>
          <w:sz w:val="28"/>
          <w:szCs w:val="28"/>
        </w:rPr>
      </w:pPr>
      <w:r w:rsidRPr="0086558F">
        <w:rPr>
          <w:b/>
          <w:sz w:val="28"/>
          <w:szCs w:val="28"/>
        </w:rPr>
        <w:t>П Е Р Е Ч Е Н Ь</w:t>
      </w:r>
    </w:p>
    <w:p w:rsidR="0086558F" w:rsidRDefault="0086558F" w:rsidP="0086558F">
      <w:pPr>
        <w:jc w:val="center"/>
        <w:rPr>
          <w:sz w:val="28"/>
          <w:szCs w:val="28"/>
        </w:rPr>
      </w:pPr>
      <w:r>
        <w:rPr>
          <w:sz w:val="28"/>
          <w:szCs w:val="28"/>
        </w:rPr>
        <w:t>специалистов села муниципальных учреждений Новотитаровского сельского поселения Динского района, имеющих право на получение компенсационных выплат на возмещение расходов по оплате жилья, отопления и освещения.</w:t>
      </w:r>
    </w:p>
    <w:p w:rsidR="0086558F" w:rsidRDefault="0086558F" w:rsidP="0086558F">
      <w:pPr>
        <w:rPr>
          <w:sz w:val="28"/>
          <w:szCs w:val="28"/>
        </w:rPr>
      </w:pPr>
    </w:p>
    <w:p w:rsidR="0086558F" w:rsidRPr="0086558F" w:rsidRDefault="0086558F" w:rsidP="0086558F">
      <w:pPr>
        <w:shd w:val="clear" w:color="auto" w:fill="FFFFFF"/>
        <w:spacing w:before="100" w:beforeAutospacing="1" w:after="100" w:afterAutospacing="1"/>
        <w:ind w:firstLine="708"/>
        <w:rPr>
          <w:color w:val="000000"/>
          <w:sz w:val="28"/>
          <w:szCs w:val="28"/>
        </w:rPr>
      </w:pPr>
      <w:r w:rsidRPr="0086558F">
        <w:rPr>
          <w:color w:val="000000"/>
          <w:sz w:val="28"/>
          <w:szCs w:val="28"/>
        </w:rPr>
        <w:t>Клубные работники - директор (заведующий), художественный руководитель, заведующий отделом и сектором, инструктор, ведущий методист и методист, режиссер, художник-постановщик, дирижер, балетмейстер, хормейстер, аккомпаниатор, руководитель кружка, культорганизатор, киномеханик, заведующий автоклубами, заведующий народной студией изобразительного и декоративно-прикладного искусства, заведующий народной фотостудии</w:t>
      </w:r>
      <w:r>
        <w:rPr>
          <w:color w:val="000000"/>
          <w:sz w:val="28"/>
          <w:szCs w:val="28"/>
        </w:rPr>
        <w:t>.</w:t>
      </w:r>
    </w:p>
    <w:p w:rsidR="0086558F" w:rsidRPr="0086558F" w:rsidRDefault="0086558F" w:rsidP="0086558F">
      <w:pPr>
        <w:shd w:val="clear" w:color="auto" w:fill="FFFFFF"/>
        <w:spacing w:before="100" w:beforeAutospacing="1" w:after="100" w:afterAutospacing="1"/>
        <w:ind w:firstLine="708"/>
        <w:rPr>
          <w:color w:val="000000"/>
          <w:sz w:val="28"/>
          <w:szCs w:val="28"/>
        </w:rPr>
      </w:pPr>
      <w:r w:rsidRPr="0086558F">
        <w:rPr>
          <w:color w:val="000000"/>
          <w:sz w:val="28"/>
          <w:szCs w:val="28"/>
        </w:rPr>
        <w:t>Библиотечные работники - директор библиотеки и его заместитель, заведующий библиотекой и ее филиалами (отделениями), заведующий отделом и сектором, главный библиотекарь, главный библиограф, ведущий библиотекарь, ведущий библиограф, ведущий методист, ведущий редактор, библиотекарь, библиограф, редактор, методист</w:t>
      </w:r>
      <w:r>
        <w:rPr>
          <w:color w:val="000000"/>
          <w:sz w:val="28"/>
          <w:szCs w:val="28"/>
        </w:rPr>
        <w:t>.</w:t>
      </w:r>
    </w:p>
    <w:p w:rsidR="0086558F" w:rsidRDefault="0086558F" w:rsidP="0086558F">
      <w:pPr>
        <w:ind w:firstLine="900"/>
        <w:jc w:val="both"/>
        <w:rPr>
          <w:sz w:val="28"/>
          <w:szCs w:val="28"/>
        </w:rPr>
      </w:pPr>
    </w:p>
    <w:p w:rsidR="0086558F" w:rsidRDefault="0086558F" w:rsidP="0086558F">
      <w:pPr>
        <w:ind w:firstLine="900"/>
        <w:jc w:val="both"/>
        <w:rPr>
          <w:sz w:val="28"/>
          <w:szCs w:val="28"/>
        </w:rPr>
      </w:pPr>
    </w:p>
    <w:p w:rsidR="0086558F" w:rsidRPr="00CB01CC" w:rsidRDefault="0086558F" w:rsidP="0086558F">
      <w:pPr>
        <w:widowControl w:val="0"/>
        <w:suppressLineNumbers/>
        <w:tabs>
          <w:tab w:val="left" w:pos="-630"/>
        </w:tabs>
        <w:autoSpaceDE w:val="0"/>
        <w:autoSpaceDN w:val="0"/>
        <w:adjustRightInd w:val="0"/>
        <w:jc w:val="both"/>
        <w:rPr>
          <w:sz w:val="28"/>
          <w:szCs w:val="28"/>
        </w:rPr>
      </w:pPr>
      <w:r w:rsidRPr="00CB01CC">
        <w:rPr>
          <w:sz w:val="28"/>
          <w:szCs w:val="28"/>
        </w:rPr>
        <w:t>Председатель Совета</w:t>
      </w:r>
    </w:p>
    <w:p w:rsidR="0086558F" w:rsidRDefault="0086558F" w:rsidP="0086558F">
      <w:pPr>
        <w:jc w:val="both"/>
        <w:rPr>
          <w:sz w:val="28"/>
          <w:szCs w:val="28"/>
        </w:rPr>
      </w:pPr>
      <w:r w:rsidRPr="00CB01CC">
        <w:rPr>
          <w:sz w:val="28"/>
          <w:szCs w:val="28"/>
        </w:rPr>
        <w:t xml:space="preserve">Новотитаровского сельского поселения                       </w:t>
      </w:r>
      <w:r>
        <w:rPr>
          <w:sz w:val="28"/>
          <w:szCs w:val="28"/>
        </w:rPr>
        <w:t xml:space="preserve">                К.А. Прокофьев</w:t>
      </w:r>
    </w:p>
    <w:p w:rsidR="00206B38" w:rsidRDefault="00206B38" w:rsidP="0086558F">
      <w:pPr>
        <w:tabs>
          <w:tab w:val="left" w:pos="3450"/>
        </w:tabs>
        <w:jc w:val="center"/>
        <w:rPr>
          <w:sz w:val="28"/>
          <w:szCs w:val="28"/>
        </w:rPr>
      </w:pPr>
    </w:p>
    <w:p w:rsidR="00DB4ED2" w:rsidRDefault="00DB4ED2" w:rsidP="00DB4ED2">
      <w:pPr>
        <w:jc w:val="both"/>
        <w:rPr>
          <w:sz w:val="28"/>
          <w:szCs w:val="28"/>
        </w:rPr>
      </w:pPr>
    </w:p>
    <w:p w:rsidR="00DB4ED2" w:rsidRDefault="00DB4ED2" w:rsidP="00DB4ED2">
      <w:pPr>
        <w:jc w:val="both"/>
        <w:rPr>
          <w:sz w:val="28"/>
          <w:szCs w:val="28"/>
        </w:rPr>
      </w:pPr>
    </w:p>
    <w:p w:rsidR="00DB4ED2" w:rsidRDefault="00DB4ED2" w:rsidP="00DB4ED2">
      <w:pPr>
        <w:jc w:val="both"/>
        <w:rPr>
          <w:sz w:val="28"/>
          <w:szCs w:val="28"/>
        </w:rPr>
      </w:pPr>
    </w:p>
    <w:p w:rsidR="000967CB" w:rsidRDefault="000967CB"/>
    <w:p w:rsidR="000A6FF7" w:rsidRDefault="000A6FF7"/>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rsidP="0086558F">
      <w:pPr>
        <w:jc w:val="right"/>
        <w:rPr>
          <w:sz w:val="28"/>
          <w:szCs w:val="28"/>
        </w:rPr>
      </w:pPr>
      <w:r>
        <w:rPr>
          <w:sz w:val="28"/>
          <w:szCs w:val="28"/>
        </w:rPr>
        <w:t xml:space="preserve">ПРИЛОЖЕНИЕ № 3                                                                              </w:t>
      </w:r>
    </w:p>
    <w:p w:rsidR="0086558F" w:rsidRPr="00DD04AD" w:rsidRDefault="0086558F" w:rsidP="0086558F">
      <w:pPr>
        <w:ind w:left="4536"/>
        <w:rPr>
          <w:sz w:val="28"/>
          <w:szCs w:val="28"/>
        </w:rPr>
      </w:pPr>
      <w:r>
        <w:rPr>
          <w:sz w:val="28"/>
          <w:szCs w:val="28"/>
        </w:rPr>
        <w:t xml:space="preserve">    </w:t>
      </w:r>
      <w:r w:rsidRPr="00DD04AD">
        <w:rPr>
          <w:sz w:val="28"/>
          <w:szCs w:val="28"/>
        </w:rPr>
        <w:t>к решению Совета Новотитаровского</w:t>
      </w:r>
    </w:p>
    <w:p w:rsidR="0086558F" w:rsidRPr="00DD04AD" w:rsidRDefault="0086558F" w:rsidP="0086558F">
      <w:pPr>
        <w:ind w:left="4536"/>
        <w:rPr>
          <w:sz w:val="28"/>
          <w:szCs w:val="28"/>
        </w:rPr>
      </w:pPr>
      <w:r>
        <w:rPr>
          <w:sz w:val="28"/>
          <w:szCs w:val="28"/>
        </w:rPr>
        <w:lastRenderedPageBreak/>
        <w:t xml:space="preserve">   </w:t>
      </w:r>
      <w:r w:rsidRPr="00DD04AD">
        <w:rPr>
          <w:sz w:val="28"/>
          <w:szCs w:val="28"/>
        </w:rPr>
        <w:t>сельского поселения Динского района</w:t>
      </w:r>
    </w:p>
    <w:p w:rsidR="0086558F" w:rsidRDefault="0086558F" w:rsidP="0086558F">
      <w:pPr>
        <w:tabs>
          <w:tab w:val="center" w:pos="4677"/>
          <w:tab w:val="left" w:pos="7410"/>
        </w:tabs>
        <w:rPr>
          <w:sz w:val="28"/>
          <w:szCs w:val="28"/>
        </w:rPr>
      </w:pPr>
      <w:r>
        <w:rPr>
          <w:sz w:val="28"/>
          <w:szCs w:val="28"/>
        </w:rPr>
        <w:tab/>
        <w:t xml:space="preserve">                                 №     </w:t>
      </w:r>
      <w:r>
        <w:rPr>
          <w:sz w:val="28"/>
          <w:szCs w:val="28"/>
        </w:rPr>
        <w:tab/>
        <w:t>от</w:t>
      </w:r>
    </w:p>
    <w:p w:rsidR="0086558F" w:rsidRDefault="0086558F" w:rsidP="0086558F">
      <w:pPr>
        <w:jc w:val="center"/>
      </w:pPr>
    </w:p>
    <w:p w:rsidR="0086558F" w:rsidRDefault="0086558F" w:rsidP="0086558F">
      <w:pPr>
        <w:jc w:val="center"/>
      </w:pPr>
    </w:p>
    <w:p w:rsidR="0086558F" w:rsidRDefault="0086558F" w:rsidP="0086558F">
      <w:pPr>
        <w:jc w:val="center"/>
      </w:pPr>
    </w:p>
    <w:p w:rsidR="0086558F" w:rsidRDefault="0086558F" w:rsidP="0086558F">
      <w:pPr>
        <w:jc w:val="center"/>
        <w:rPr>
          <w:sz w:val="28"/>
          <w:szCs w:val="28"/>
        </w:rPr>
      </w:pPr>
      <w:r>
        <w:rPr>
          <w:sz w:val="28"/>
          <w:szCs w:val="28"/>
        </w:rPr>
        <w:t>Н О Р М А Т И В Ы</w:t>
      </w:r>
    </w:p>
    <w:p w:rsidR="0086558F" w:rsidRDefault="0086558F" w:rsidP="0086558F">
      <w:pPr>
        <w:jc w:val="center"/>
        <w:rPr>
          <w:sz w:val="28"/>
          <w:szCs w:val="28"/>
        </w:rPr>
      </w:pPr>
      <w:r>
        <w:rPr>
          <w:sz w:val="28"/>
          <w:szCs w:val="28"/>
        </w:rPr>
        <w:t xml:space="preserve">потребления услуг по теплоснабжению, применяемые при предоставлении специалистам села компенсационных выплат на возмещение расходов по оплате отопления </w:t>
      </w:r>
    </w:p>
    <w:p w:rsidR="0086558F" w:rsidRDefault="0086558F" w:rsidP="0086558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64"/>
      </w:tblGrid>
      <w:tr w:rsidR="0086558F" w:rsidRPr="002D471D" w:rsidTr="004F0D45">
        <w:tc>
          <w:tcPr>
            <w:tcW w:w="4927" w:type="dxa"/>
          </w:tcPr>
          <w:p w:rsidR="0086558F" w:rsidRPr="002D471D" w:rsidRDefault="0086558F" w:rsidP="004F0D45">
            <w:pPr>
              <w:rPr>
                <w:sz w:val="28"/>
                <w:szCs w:val="28"/>
              </w:rPr>
            </w:pPr>
            <w:r w:rsidRPr="002D471D">
              <w:rPr>
                <w:sz w:val="28"/>
                <w:szCs w:val="28"/>
              </w:rPr>
              <w:t xml:space="preserve">   Вид энергоносителя для нужд отопления (единица измерения)</w:t>
            </w:r>
          </w:p>
        </w:tc>
        <w:tc>
          <w:tcPr>
            <w:tcW w:w="4927" w:type="dxa"/>
          </w:tcPr>
          <w:p w:rsidR="0086558F" w:rsidRPr="002D471D" w:rsidRDefault="0086558F" w:rsidP="004F0D45">
            <w:pPr>
              <w:rPr>
                <w:sz w:val="28"/>
                <w:szCs w:val="28"/>
              </w:rPr>
            </w:pPr>
            <w:r w:rsidRPr="002D471D">
              <w:rPr>
                <w:sz w:val="28"/>
                <w:szCs w:val="28"/>
              </w:rPr>
              <w:t>Нормативы потребления услуг на 1 человека в месяц (отопительный период)</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Тепловая энергия (Гкал)</w:t>
            </w:r>
          </w:p>
        </w:tc>
        <w:tc>
          <w:tcPr>
            <w:tcW w:w="4927" w:type="dxa"/>
          </w:tcPr>
          <w:p w:rsidR="0086558F" w:rsidRPr="002D471D" w:rsidRDefault="0086558F" w:rsidP="0086558F">
            <w:pPr>
              <w:jc w:val="center"/>
              <w:rPr>
                <w:sz w:val="28"/>
                <w:szCs w:val="28"/>
              </w:rPr>
            </w:pPr>
            <w:r w:rsidRPr="002D471D">
              <w:rPr>
                <w:sz w:val="28"/>
                <w:szCs w:val="28"/>
              </w:rPr>
              <w:t>0,</w:t>
            </w:r>
            <w:r>
              <w:rPr>
                <w:sz w:val="28"/>
                <w:szCs w:val="28"/>
              </w:rPr>
              <w:t>28</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Уголь (тонн)</w:t>
            </w:r>
          </w:p>
        </w:tc>
        <w:tc>
          <w:tcPr>
            <w:tcW w:w="4927" w:type="dxa"/>
          </w:tcPr>
          <w:p w:rsidR="0086558F" w:rsidRPr="002D471D" w:rsidRDefault="0086558F" w:rsidP="0086558F">
            <w:pPr>
              <w:jc w:val="center"/>
              <w:rPr>
                <w:sz w:val="28"/>
                <w:szCs w:val="28"/>
              </w:rPr>
            </w:pPr>
            <w:r w:rsidRPr="002D471D">
              <w:rPr>
                <w:sz w:val="28"/>
                <w:szCs w:val="28"/>
              </w:rPr>
              <w:t>0,0</w:t>
            </w:r>
            <w:r>
              <w:rPr>
                <w:sz w:val="28"/>
                <w:szCs w:val="28"/>
              </w:rPr>
              <w:t>57</w:t>
            </w:r>
            <w:r w:rsidRPr="002D471D">
              <w:rPr>
                <w:sz w:val="28"/>
                <w:szCs w:val="28"/>
              </w:rPr>
              <w:t xml:space="preserve"> (0,3</w:t>
            </w:r>
            <w:r>
              <w:rPr>
                <w:sz w:val="28"/>
                <w:szCs w:val="28"/>
              </w:rPr>
              <w:t>44</w:t>
            </w:r>
            <w:r w:rsidRPr="002D471D">
              <w:rPr>
                <w:sz w:val="28"/>
                <w:szCs w:val="28"/>
              </w:rPr>
              <w:t>)</w:t>
            </w:r>
            <w:r w:rsidR="001B696C">
              <w:rPr>
                <w:sz w:val="28"/>
                <w:szCs w:val="28"/>
              </w:rPr>
              <w:t>*</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Природный газ (куб.метров)</w:t>
            </w:r>
          </w:p>
        </w:tc>
        <w:tc>
          <w:tcPr>
            <w:tcW w:w="4927" w:type="dxa"/>
          </w:tcPr>
          <w:p w:rsidR="0086558F" w:rsidRPr="002D471D" w:rsidRDefault="0086558F" w:rsidP="0086558F">
            <w:pPr>
              <w:jc w:val="center"/>
              <w:rPr>
                <w:sz w:val="28"/>
                <w:szCs w:val="28"/>
              </w:rPr>
            </w:pPr>
            <w:r>
              <w:rPr>
                <w:sz w:val="28"/>
                <w:szCs w:val="28"/>
              </w:rPr>
              <w:t>3</w:t>
            </w:r>
            <w:r w:rsidRPr="002D471D">
              <w:rPr>
                <w:sz w:val="28"/>
                <w:szCs w:val="28"/>
              </w:rPr>
              <w:t>4</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Сжиженный углеводородный газ (кг)</w:t>
            </w:r>
          </w:p>
        </w:tc>
        <w:tc>
          <w:tcPr>
            <w:tcW w:w="4927" w:type="dxa"/>
          </w:tcPr>
          <w:p w:rsidR="0086558F" w:rsidRPr="002D471D" w:rsidRDefault="0086558F" w:rsidP="0086558F">
            <w:pPr>
              <w:jc w:val="center"/>
              <w:rPr>
                <w:sz w:val="28"/>
                <w:szCs w:val="28"/>
              </w:rPr>
            </w:pPr>
            <w:r>
              <w:rPr>
                <w:sz w:val="28"/>
                <w:szCs w:val="28"/>
              </w:rPr>
              <w:t>2</w:t>
            </w:r>
            <w:r w:rsidRPr="002D471D">
              <w:rPr>
                <w:sz w:val="28"/>
                <w:szCs w:val="28"/>
              </w:rPr>
              <w:t>5</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Мазут топочный (кг)</w:t>
            </w:r>
          </w:p>
        </w:tc>
        <w:tc>
          <w:tcPr>
            <w:tcW w:w="4927" w:type="dxa"/>
          </w:tcPr>
          <w:p w:rsidR="0086558F" w:rsidRPr="002D471D" w:rsidRDefault="0086558F" w:rsidP="0086558F">
            <w:pPr>
              <w:jc w:val="center"/>
              <w:rPr>
                <w:sz w:val="28"/>
                <w:szCs w:val="28"/>
              </w:rPr>
            </w:pPr>
            <w:r>
              <w:rPr>
                <w:sz w:val="28"/>
                <w:szCs w:val="28"/>
              </w:rPr>
              <w:t>2</w:t>
            </w:r>
            <w:r w:rsidRPr="002D471D">
              <w:rPr>
                <w:sz w:val="28"/>
                <w:szCs w:val="28"/>
              </w:rPr>
              <w:t>9 (</w:t>
            </w:r>
            <w:r>
              <w:rPr>
                <w:sz w:val="28"/>
                <w:szCs w:val="28"/>
              </w:rPr>
              <w:t>174</w:t>
            </w:r>
            <w:r w:rsidRPr="002D471D">
              <w:rPr>
                <w:sz w:val="28"/>
                <w:szCs w:val="28"/>
              </w:rPr>
              <w:t>)</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Дрова (куб.метров)</w:t>
            </w:r>
          </w:p>
        </w:tc>
        <w:tc>
          <w:tcPr>
            <w:tcW w:w="4927" w:type="dxa"/>
          </w:tcPr>
          <w:p w:rsidR="0086558F" w:rsidRPr="002D471D" w:rsidRDefault="0086558F" w:rsidP="0086558F">
            <w:pPr>
              <w:jc w:val="center"/>
              <w:rPr>
                <w:sz w:val="28"/>
                <w:szCs w:val="28"/>
              </w:rPr>
            </w:pPr>
            <w:r w:rsidRPr="002D471D">
              <w:rPr>
                <w:sz w:val="28"/>
                <w:szCs w:val="28"/>
              </w:rPr>
              <w:t>0,15 (0,9)</w:t>
            </w:r>
          </w:p>
        </w:tc>
      </w:tr>
    </w:tbl>
    <w:p w:rsidR="001B696C" w:rsidRDefault="001B696C" w:rsidP="0086558F">
      <w:pPr>
        <w:jc w:val="center"/>
      </w:pPr>
    </w:p>
    <w:p w:rsidR="001B696C" w:rsidRDefault="001B696C" w:rsidP="001B696C"/>
    <w:p w:rsidR="001B696C" w:rsidRDefault="001B696C" w:rsidP="001B696C">
      <w:pPr>
        <w:ind w:left="720"/>
        <w:rPr>
          <w:sz w:val="28"/>
          <w:szCs w:val="28"/>
        </w:rPr>
      </w:pPr>
      <w:r w:rsidRPr="001B696C">
        <w:rPr>
          <w:sz w:val="28"/>
          <w:szCs w:val="28"/>
        </w:rPr>
        <w:t xml:space="preserve">* </w:t>
      </w:r>
      <w:r w:rsidRPr="001B696C">
        <w:rPr>
          <w:b/>
          <w:sz w:val="28"/>
          <w:szCs w:val="28"/>
        </w:rPr>
        <w:t xml:space="preserve">Примечание: </w:t>
      </w:r>
      <w:r>
        <w:rPr>
          <w:sz w:val="28"/>
          <w:szCs w:val="28"/>
        </w:rPr>
        <w:t>но не менее 1,7 тонны угля на семью в отопительный период.</w:t>
      </w:r>
    </w:p>
    <w:p w:rsidR="001B696C" w:rsidRPr="001B696C" w:rsidRDefault="001B696C" w:rsidP="001B696C">
      <w:pPr>
        <w:rPr>
          <w:sz w:val="28"/>
          <w:szCs w:val="28"/>
        </w:rPr>
      </w:pPr>
    </w:p>
    <w:p w:rsidR="001B696C" w:rsidRPr="00056EF8" w:rsidRDefault="004005C5" w:rsidP="001B696C">
      <w:pPr>
        <w:rPr>
          <w:sz w:val="28"/>
          <w:szCs w:val="28"/>
        </w:rPr>
      </w:pPr>
      <w:r>
        <w:rPr>
          <w:sz w:val="28"/>
          <w:szCs w:val="28"/>
        </w:rPr>
        <w:t>Переводной</w:t>
      </w:r>
      <w:r w:rsidR="00065E57">
        <w:rPr>
          <w:sz w:val="28"/>
          <w:szCs w:val="28"/>
        </w:rPr>
        <w:t xml:space="preserve"> климатический коэффициент для Динского района к нормативам потребления услуг по теплоснабжению составляет 1,1, согласно Постановления главы администрации Краснодарского края от 04.02.2005 года № 65 «О предоставлении мер социальной поддержки по оплате жилья, отопления и освещения отдельным категориям граждан, работающим</w:t>
      </w:r>
      <w:r w:rsidR="00056EF8">
        <w:rPr>
          <w:sz w:val="28"/>
          <w:szCs w:val="28"/>
        </w:rPr>
        <w:t xml:space="preserve"> и проживающим в сельских населенных пунктах и поселках городского типа» с изменениями </w:t>
      </w:r>
      <w:r w:rsidR="00056EF8" w:rsidRPr="00056EF8">
        <w:rPr>
          <w:color w:val="000000"/>
          <w:sz w:val="28"/>
          <w:szCs w:val="28"/>
        </w:rPr>
        <w:t>от 31 августа 2012 г. N 1014</w:t>
      </w:r>
      <w:r w:rsidR="00056EF8">
        <w:rPr>
          <w:color w:val="000000"/>
          <w:sz w:val="28"/>
          <w:szCs w:val="28"/>
        </w:rPr>
        <w:t>.</w:t>
      </w:r>
    </w:p>
    <w:p w:rsidR="001B696C" w:rsidRDefault="001B696C" w:rsidP="001B696C">
      <w:pPr>
        <w:rPr>
          <w:sz w:val="28"/>
          <w:szCs w:val="28"/>
        </w:rPr>
      </w:pPr>
    </w:p>
    <w:p w:rsidR="00056EF8" w:rsidRDefault="00056EF8" w:rsidP="001B696C">
      <w:pPr>
        <w:rPr>
          <w:sz w:val="28"/>
          <w:szCs w:val="28"/>
        </w:rPr>
      </w:pPr>
    </w:p>
    <w:p w:rsidR="00056EF8" w:rsidRDefault="00056EF8" w:rsidP="001B696C">
      <w:pPr>
        <w:rPr>
          <w:sz w:val="28"/>
          <w:szCs w:val="28"/>
        </w:rPr>
      </w:pPr>
    </w:p>
    <w:p w:rsidR="001B696C" w:rsidRPr="00CB01CC" w:rsidRDefault="001B696C" w:rsidP="001B696C">
      <w:pPr>
        <w:widowControl w:val="0"/>
        <w:suppressLineNumbers/>
        <w:tabs>
          <w:tab w:val="left" w:pos="-630"/>
        </w:tabs>
        <w:autoSpaceDE w:val="0"/>
        <w:autoSpaceDN w:val="0"/>
        <w:adjustRightInd w:val="0"/>
        <w:jc w:val="both"/>
        <w:rPr>
          <w:sz w:val="28"/>
          <w:szCs w:val="28"/>
        </w:rPr>
      </w:pPr>
      <w:r w:rsidRPr="00CB01CC">
        <w:rPr>
          <w:sz w:val="28"/>
          <w:szCs w:val="28"/>
        </w:rPr>
        <w:t>Председатель Совета</w:t>
      </w:r>
    </w:p>
    <w:p w:rsidR="0086558F" w:rsidRPr="001B696C" w:rsidRDefault="001B696C" w:rsidP="001B696C">
      <w:pPr>
        <w:rPr>
          <w:sz w:val="28"/>
          <w:szCs w:val="28"/>
        </w:rPr>
      </w:pPr>
      <w:r w:rsidRPr="00CB01CC">
        <w:rPr>
          <w:sz w:val="28"/>
          <w:szCs w:val="28"/>
        </w:rPr>
        <w:t xml:space="preserve">Новотитаровского сельского поселения                       </w:t>
      </w:r>
      <w:r>
        <w:rPr>
          <w:sz w:val="28"/>
          <w:szCs w:val="28"/>
        </w:rPr>
        <w:t xml:space="preserve">               К.А. Прокофьев</w:t>
      </w:r>
    </w:p>
    <w:sectPr w:rsidR="0086558F" w:rsidRPr="001B696C" w:rsidSect="004C45FA">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94" w:rsidRDefault="00D05C94" w:rsidP="0086558F">
      <w:r>
        <w:separator/>
      </w:r>
    </w:p>
  </w:endnote>
  <w:endnote w:type="continuationSeparator" w:id="0">
    <w:p w:rsidR="00D05C94" w:rsidRDefault="00D05C94" w:rsidP="0086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94" w:rsidRDefault="00D05C94" w:rsidP="0086558F">
      <w:r>
        <w:separator/>
      </w:r>
    </w:p>
  </w:footnote>
  <w:footnote w:type="continuationSeparator" w:id="0">
    <w:p w:rsidR="00D05C94" w:rsidRDefault="00D05C94" w:rsidP="0086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C7BFA"/>
    <w:multiLevelType w:val="hybridMultilevel"/>
    <w:tmpl w:val="2682C686"/>
    <w:lvl w:ilvl="0" w:tplc="04190001">
      <w:start w:val="2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C43F3E"/>
    <w:multiLevelType w:val="hybridMultilevel"/>
    <w:tmpl w:val="5DFAA372"/>
    <w:lvl w:ilvl="0" w:tplc="C6D44F8E">
      <w:start w:val="2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836742E"/>
    <w:multiLevelType w:val="multilevel"/>
    <w:tmpl w:val="C41637C0"/>
    <w:lvl w:ilvl="0">
      <w:start w:val="1"/>
      <w:numFmt w:val="decimal"/>
      <w:lvlText w:val="%1."/>
      <w:lvlJc w:val="left"/>
      <w:pPr>
        <w:ind w:left="660" w:hanging="660"/>
      </w:pPr>
      <w:rPr>
        <w:rFonts w:ascii="Times New Roman" w:eastAsia="BatangChe" w:hAnsi="Times New Roman" w:cs="Times New Roman" w:hint="default"/>
        <w:color w:val="000000"/>
      </w:rPr>
    </w:lvl>
    <w:lvl w:ilvl="1">
      <w:start w:val="1"/>
      <w:numFmt w:val="decimal"/>
      <w:lvlText w:val="%2."/>
      <w:lvlJc w:val="left"/>
      <w:pPr>
        <w:ind w:left="1146" w:hanging="720"/>
      </w:pPr>
      <w:rPr>
        <w:rFonts w:ascii="Times New Roman" w:eastAsia="Times New Roman" w:hAnsi="Times New Roman" w:cs="Times New Roman"/>
        <w:color w:val="000000"/>
      </w:rPr>
    </w:lvl>
    <w:lvl w:ilvl="2">
      <w:start w:val="1"/>
      <w:numFmt w:val="decimal"/>
      <w:lvlText w:val="%1.%2.%3."/>
      <w:lvlJc w:val="left"/>
      <w:pPr>
        <w:ind w:left="4328" w:hanging="720"/>
      </w:pPr>
      <w:rPr>
        <w:rFonts w:ascii="Courier New" w:hAnsi="Courier New" w:cs="Courier New" w:hint="default"/>
        <w:color w:val="000000"/>
      </w:rPr>
    </w:lvl>
    <w:lvl w:ilvl="3">
      <w:start w:val="1"/>
      <w:numFmt w:val="decimal"/>
      <w:lvlText w:val="%1.%2.%3.%4."/>
      <w:lvlJc w:val="left"/>
      <w:pPr>
        <w:ind w:left="6492" w:hanging="1080"/>
      </w:pPr>
      <w:rPr>
        <w:rFonts w:ascii="Courier New" w:hAnsi="Courier New" w:cs="Courier New" w:hint="default"/>
        <w:color w:val="000000"/>
      </w:rPr>
    </w:lvl>
    <w:lvl w:ilvl="4">
      <w:start w:val="1"/>
      <w:numFmt w:val="decimal"/>
      <w:lvlText w:val="%1.%2.%3.%4.%5."/>
      <w:lvlJc w:val="left"/>
      <w:pPr>
        <w:ind w:left="8296" w:hanging="1080"/>
      </w:pPr>
      <w:rPr>
        <w:rFonts w:ascii="Courier New" w:hAnsi="Courier New" w:cs="Courier New" w:hint="default"/>
        <w:color w:val="000000"/>
      </w:rPr>
    </w:lvl>
    <w:lvl w:ilvl="5">
      <w:start w:val="1"/>
      <w:numFmt w:val="decimal"/>
      <w:lvlText w:val="%1.%2.%3.%4.%5.%6."/>
      <w:lvlJc w:val="left"/>
      <w:pPr>
        <w:ind w:left="10460" w:hanging="1440"/>
      </w:pPr>
      <w:rPr>
        <w:rFonts w:ascii="Courier New" w:hAnsi="Courier New" w:cs="Courier New" w:hint="default"/>
        <w:color w:val="000000"/>
      </w:rPr>
    </w:lvl>
    <w:lvl w:ilvl="6">
      <w:start w:val="1"/>
      <w:numFmt w:val="decimal"/>
      <w:lvlText w:val="%1.%2.%3.%4.%5.%6.%7."/>
      <w:lvlJc w:val="left"/>
      <w:pPr>
        <w:ind w:left="12624" w:hanging="1800"/>
      </w:pPr>
      <w:rPr>
        <w:rFonts w:ascii="Courier New" w:hAnsi="Courier New" w:cs="Courier New" w:hint="default"/>
        <w:color w:val="000000"/>
      </w:rPr>
    </w:lvl>
    <w:lvl w:ilvl="7">
      <w:start w:val="1"/>
      <w:numFmt w:val="decimal"/>
      <w:lvlText w:val="%1.%2.%3.%4.%5.%6.%7.%8."/>
      <w:lvlJc w:val="left"/>
      <w:pPr>
        <w:ind w:left="14428" w:hanging="1800"/>
      </w:pPr>
      <w:rPr>
        <w:rFonts w:ascii="Courier New" w:hAnsi="Courier New" w:cs="Courier New" w:hint="default"/>
        <w:color w:val="000000"/>
      </w:rPr>
    </w:lvl>
    <w:lvl w:ilvl="8">
      <w:start w:val="1"/>
      <w:numFmt w:val="decimal"/>
      <w:lvlText w:val="%1.%2.%3.%4.%5.%6.%7.%8.%9."/>
      <w:lvlJc w:val="left"/>
      <w:pPr>
        <w:ind w:left="16592" w:hanging="2160"/>
      </w:pPr>
      <w:rPr>
        <w:rFonts w:ascii="Courier New" w:hAnsi="Courier New" w:cs="Courier New"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CD"/>
    <w:rsid w:val="00056EF8"/>
    <w:rsid w:val="00065E57"/>
    <w:rsid w:val="000967CB"/>
    <w:rsid w:val="000A6FF7"/>
    <w:rsid w:val="000B4147"/>
    <w:rsid w:val="000D6415"/>
    <w:rsid w:val="001B33AB"/>
    <w:rsid w:val="001B696C"/>
    <w:rsid w:val="00206B38"/>
    <w:rsid w:val="002B32DF"/>
    <w:rsid w:val="002F5276"/>
    <w:rsid w:val="003B0FBE"/>
    <w:rsid w:val="003E6C56"/>
    <w:rsid w:val="004005C5"/>
    <w:rsid w:val="00444FBD"/>
    <w:rsid w:val="00474E13"/>
    <w:rsid w:val="004C45FA"/>
    <w:rsid w:val="004D2F44"/>
    <w:rsid w:val="004D4384"/>
    <w:rsid w:val="00573559"/>
    <w:rsid w:val="00650B9F"/>
    <w:rsid w:val="006C12AB"/>
    <w:rsid w:val="006C50EC"/>
    <w:rsid w:val="00774373"/>
    <w:rsid w:val="00782C86"/>
    <w:rsid w:val="0086558F"/>
    <w:rsid w:val="00901490"/>
    <w:rsid w:val="009D7524"/>
    <w:rsid w:val="00A161C1"/>
    <w:rsid w:val="00A836CD"/>
    <w:rsid w:val="00A93AB1"/>
    <w:rsid w:val="00BD423C"/>
    <w:rsid w:val="00D023FF"/>
    <w:rsid w:val="00D05C94"/>
    <w:rsid w:val="00D27520"/>
    <w:rsid w:val="00DB069E"/>
    <w:rsid w:val="00DB4ED2"/>
    <w:rsid w:val="00F70CBB"/>
    <w:rsid w:val="00F7521E"/>
    <w:rsid w:val="00FC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24835-885B-4897-945E-3235FD55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rsid w:val="00F7521E"/>
    <w:rPr>
      <w:rFonts w:ascii="Courier New" w:hAnsi="Courier New" w:cs="Courier New"/>
    </w:rPr>
  </w:style>
  <w:style w:type="paragraph" w:styleId="a4">
    <w:name w:val="Plain Text"/>
    <w:basedOn w:val="a"/>
    <w:link w:val="a3"/>
    <w:unhideWhenUsed/>
    <w:rsid w:val="00F7521E"/>
    <w:rPr>
      <w:rFonts w:ascii="Courier New" w:eastAsiaTheme="minorHAnsi" w:hAnsi="Courier New" w:cs="Courier New"/>
      <w:sz w:val="22"/>
      <w:szCs w:val="22"/>
      <w:lang w:eastAsia="en-US"/>
    </w:rPr>
  </w:style>
  <w:style w:type="character" w:customStyle="1" w:styleId="1">
    <w:name w:val="Текст Знак1"/>
    <w:basedOn w:val="a0"/>
    <w:uiPriority w:val="99"/>
    <w:semiHidden/>
    <w:rsid w:val="00F7521E"/>
    <w:rPr>
      <w:rFonts w:ascii="Consolas" w:eastAsia="Times New Roman" w:hAnsi="Consolas" w:cs="Consolas"/>
      <w:sz w:val="21"/>
      <w:szCs w:val="21"/>
      <w:lang w:eastAsia="ru-RU"/>
    </w:rPr>
  </w:style>
  <w:style w:type="paragraph" w:styleId="a5">
    <w:name w:val="header"/>
    <w:basedOn w:val="a"/>
    <w:link w:val="a6"/>
    <w:uiPriority w:val="99"/>
    <w:unhideWhenUsed/>
    <w:rsid w:val="0086558F"/>
    <w:pPr>
      <w:tabs>
        <w:tab w:val="center" w:pos="4677"/>
        <w:tab w:val="right" w:pos="9355"/>
      </w:tabs>
    </w:pPr>
  </w:style>
  <w:style w:type="character" w:customStyle="1" w:styleId="a6">
    <w:name w:val="Верхний колонтитул Знак"/>
    <w:basedOn w:val="a0"/>
    <w:link w:val="a5"/>
    <w:uiPriority w:val="99"/>
    <w:rsid w:val="0086558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58F"/>
    <w:pPr>
      <w:tabs>
        <w:tab w:val="center" w:pos="4677"/>
        <w:tab w:val="right" w:pos="9355"/>
      </w:tabs>
    </w:pPr>
  </w:style>
  <w:style w:type="character" w:customStyle="1" w:styleId="a8">
    <w:name w:val="Нижний колонтитул Знак"/>
    <w:basedOn w:val="a0"/>
    <w:link w:val="a7"/>
    <w:uiPriority w:val="99"/>
    <w:rsid w:val="0086558F"/>
    <w:rPr>
      <w:rFonts w:ascii="Times New Roman" w:eastAsia="Times New Roman" w:hAnsi="Times New Roman" w:cs="Times New Roman"/>
      <w:sz w:val="24"/>
      <w:szCs w:val="24"/>
      <w:lang w:eastAsia="ru-RU"/>
    </w:rPr>
  </w:style>
  <w:style w:type="paragraph" w:styleId="a9">
    <w:name w:val="List Paragraph"/>
    <w:basedOn w:val="a"/>
    <w:uiPriority w:val="34"/>
    <w:qFormat/>
    <w:rsid w:val="001B696C"/>
    <w:pPr>
      <w:ind w:left="720"/>
      <w:contextualSpacing/>
    </w:pPr>
  </w:style>
  <w:style w:type="paragraph" w:styleId="aa">
    <w:name w:val="Balloon Text"/>
    <w:basedOn w:val="a"/>
    <w:link w:val="ab"/>
    <w:uiPriority w:val="99"/>
    <w:semiHidden/>
    <w:unhideWhenUsed/>
    <w:rsid w:val="00DB069E"/>
    <w:rPr>
      <w:rFonts w:ascii="Segoe UI" w:hAnsi="Segoe UI" w:cs="Segoe UI"/>
      <w:sz w:val="18"/>
      <w:szCs w:val="18"/>
    </w:rPr>
  </w:style>
  <w:style w:type="character" w:customStyle="1" w:styleId="ab">
    <w:name w:val="Текст выноски Знак"/>
    <w:basedOn w:val="a0"/>
    <w:link w:val="aa"/>
    <w:uiPriority w:val="99"/>
    <w:semiHidden/>
    <w:rsid w:val="00DB06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99026">
      <w:bodyDiv w:val="1"/>
      <w:marLeft w:val="0"/>
      <w:marRight w:val="0"/>
      <w:marTop w:val="0"/>
      <w:marBottom w:val="0"/>
      <w:divBdr>
        <w:top w:val="none" w:sz="0" w:space="0" w:color="auto"/>
        <w:left w:val="none" w:sz="0" w:space="0" w:color="auto"/>
        <w:bottom w:val="none" w:sz="0" w:space="0" w:color="auto"/>
        <w:right w:val="none" w:sz="0" w:space="0" w:color="auto"/>
      </w:divBdr>
      <w:divsChild>
        <w:div w:id="874347995">
          <w:marLeft w:val="0"/>
          <w:marRight w:val="0"/>
          <w:marTop w:val="0"/>
          <w:marBottom w:val="0"/>
          <w:divBdr>
            <w:top w:val="none" w:sz="0" w:space="0" w:color="auto"/>
            <w:left w:val="none" w:sz="0" w:space="0" w:color="auto"/>
            <w:bottom w:val="none" w:sz="0" w:space="0" w:color="auto"/>
            <w:right w:val="none" w:sz="0" w:space="0" w:color="auto"/>
          </w:divBdr>
          <w:divsChild>
            <w:div w:id="798837309">
              <w:marLeft w:val="0"/>
              <w:marRight w:val="0"/>
              <w:marTop w:val="0"/>
              <w:marBottom w:val="0"/>
              <w:divBdr>
                <w:top w:val="none" w:sz="0" w:space="0" w:color="auto"/>
                <w:left w:val="none" w:sz="0" w:space="0" w:color="auto"/>
                <w:bottom w:val="none" w:sz="0" w:space="0" w:color="auto"/>
                <w:right w:val="none" w:sz="0" w:space="0" w:color="auto"/>
              </w:divBdr>
              <w:divsChild>
                <w:div w:id="1417634103">
                  <w:marLeft w:val="0"/>
                  <w:marRight w:val="0"/>
                  <w:marTop w:val="0"/>
                  <w:marBottom w:val="0"/>
                  <w:divBdr>
                    <w:top w:val="none" w:sz="0" w:space="0" w:color="auto"/>
                    <w:left w:val="none" w:sz="0" w:space="0" w:color="auto"/>
                    <w:bottom w:val="none" w:sz="0" w:space="0" w:color="auto"/>
                    <w:right w:val="none" w:sz="0" w:space="0" w:color="auto"/>
                  </w:divBdr>
                  <w:divsChild>
                    <w:div w:id="58750152">
                      <w:marLeft w:val="0"/>
                      <w:marRight w:val="0"/>
                      <w:marTop w:val="0"/>
                      <w:marBottom w:val="0"/>
                      <w:divBdr>
                        <w:top w:val="none" w:sz="0" w:space="0" w:color="auto"/>
                        <w:left w:val="none" w:sz="0" w:space="0" w:color="auto"/>
                        <w:bottom w:val="none" w:sz="0" w:space="0" w:color="auto"/>
                        <w:right w:val="none" w:sz="0" w:space="0" w:color="auto"/>
                      </w:divBdr>
                      <w:divsChild>
                        <w:div w:id="111367327">
                          <w:marLeft w:val="0"/>
                          <w:marRight w:val="0"/>
                          <w:marTop w:val="0"/>
                          <w:marBottom w:val="0"/>
                          <w:divBdr>
                            <w:top w:val="none" w:sz="0" w:space="0" w:color="auto"/>
                            <w:left w:val="none" w:sz="0" w:space="0" w:color="auto"/>
                            <w:bottom w:val="none" w:sz="0" w:space="0" w:color="auto"/>
                            <w:right w:val="none" w:sz="0" w:space="0" w:color="auto"/>
                          </w:divBdr>
                          <w:divsChild>
                            <w:div w:id="1767190238">
                              <w:marLeft w:val="0"/>
                              <w:marRight w:val="0"/>
                              <w:marTop w:val="0"/>
                              <w:marBottom w:val="0"/>
                              <w:divBdr>
                                <w:top w:val="none" w:sz="0" w:space="0" w:color="auto"/>
                                <w:left w:val="none" w:sz="0" w:space="0" w:color="auto"/>
                                <w:bottom w:val="none" w:sz="0" w:space="0" w:color="auto"/>
                                <w:right w:val="none" w:sz="0" w:space="0" w:color="auto"/>
                              </w:divBdr>
                              <w:divsChild>
                                <w:div w:id="2019890530">
                                  <w:marLeft w:val="0"/>
                                  <w:marRight w:val="0"/>
                                  <w:marTop w:val="0"/>
                                  <w:marBottom w:val="0"/>
                                  <w:divBdr>
                                    <w:top w:val="none" w:sz="0" w:space="0" w:color="auto"/>
                                    <w:left w:val="none" w:sz="0" w:space="0" w:color="auto"/>
                                    <w:bottom w:val="none" w:sz="0" w:space="0" w:color="auto"/>
                                    <w:right w:val="none" w:sz="0" w:space="0" w:color="auto"/>
                                  </w:divBdr>
                                  <w:divsChild>
                                    <w:div w:id="177084801">
                                      <w:marLeft w:val="0"/>
                                      <w:marRight w:val="0"/>
                                      <w:marTop w:val="0"/>
                                      <w:marBottom w:val="0"/>
                                      <w:divBdr>
                                        <w:top w:val="none" w:sz="0" w:space="0" w:color="auto"/>
                                        <w:left w:val="none" w:sz="0" w:space="0" w:color="auto"/>
                                        <w:bottom w:val="none" w:sz="0" w:space="0" w:color="auto"/>
                                        <w:right w:val="none" w:sz="0" w:space="0" w:color="auto"/>
                                      </w:divBdr>
                                      <w:divsChild>
                                        <w:div w:id="766195876">
                                          <w:marLeft w:val="0"/>
                                          <w:marRight w:val="0"/>
                                          <w:marTop w:val="0"/>
                                          <w:marBottom w:val="0"/>
                                          <w:divBdr>
                                            <w:top w:val="none" w:sz="0" w:space="0" w:color="auto"/>
                                            <w:left w:val="none" w:sz="0" w:space="0" w:color="auto"/>
                                            <w:bottom w:val="none" w:sz="0" w:space="0" w:color="auto"/>
                                            <w:right w:val="none" w:sz="0" w:space="0" w:color="auto"/>
                                          </w:divBdr>
                                          <w:divsChild>
                                            <w:div w:id="145127100">
                                              <w:marLeft w:val="0"/>
                                              <w:marRight w:val="0"/>
                                              <w:marTop w:val="0"/>
                                              <w:marBottom w:val="0"/>
                                              <w:divBdr>
                                                <w:top w:val="none" w:sz="0" w:space="0" w:color="auto"/>
                                                <w:left w:val="none" w:sz="0" w:space="0" w:color="auto"/>
                                                <w:bottom w:val="none" w:sz="0" w:space="0" w:color="auto"/>
                                                <w:right w:val="none" w:sz="0" w:space="0" w:color="auto"/>
                                              </w:divBdr>
                                              <w:divsChild>
                                                <w:div w:id="494683568">
                                                  <w:marLeft w:val="0"/>
                                                  <w:marRight w:val="0"/>
                                                  <w:marTop w:val="0"/>
                                                  <w:marBottom w:val="0"/>
                                                  <w:divBdr>
                                                    <w:top w:val="none" w:sz="0" w:space="0" w:color="auto"/>
                                                    <w:left w:val="none" w:sz="0" w:space="0" w:color="auto"/>
                                                    <w:bottom w:val="none" w:sz="0" w:space="0" w:color="auto"/>
                                                    <w:right w:val="none" w:sz="0" w:space="0" w:color="auto"/>
                                                  </w:divBdr>
                                                  <w:divsChild>
                                                    <w:div w:id="1164781034">
                                                      <w:marLeft w:val="0"/>
                                                      <w:marRight w:val="0"/>
                                                      <w:marTop w:val="0"/>
                                                      <w:marBottom w:val="0"/>
                                                      <w:divBdr>
                                                        <w:top w:val="none" w:sz="0" w:space="0" w:color="auto"/>
                                                        <w:left w:val="none" w:sz="0" w:space="0" w:color="auto"/>
                                                        <w:bottom w:val="none" w:sz="0" w:space="0" w:color="auto"/>
                                                        <w:right w:val="none" w:sz="0" w:space="0" w:color="auto"/>
                                                      </w:divBdr>
                                                      <w:divsChild>
                                                        <w:div w:id="827090292">
                                                          <w:marLeft w:val="0"/>
                                                          <w:marRight w:val="0"/>
                                                          <w:marTop w:val="0"/>
                                                          <w:marBottom w:val="0"/>
                                                          <w:divBdr>
                                                            <w:top w:val="none" w:sz="0" w:space="0" w:color="auto"/>
                                                            <w:left w:val="none" w:sz="0" w:space="0" w:color="auto"/>
                                                            <w:bottom w:val="none" w:sz="0" w:space="0" w:color="auto"/>
                                                            <w:right w:val="none" w:sz="0" w:space="0" w:color="auto"/>
                                                          </w:divBdr>
                                                          <w:divsChild>
                                                            <w:div w:id="1216432264">
                                                              <w:marLeft w:val="0"/>
                                                              <w:marRight w:val="0"/>
                                                              <w:marTop w:val="0"/>
                                                              <w:marBottom w:val="0"/>
                                                              <w:divBdr>
                                                                <w:top w:val="none" w:sz="0" w:space="0" w:color="auto"/>
                                                                <w:left w:val="none" w:sz="0" w:space="0" w:color="auto"/>
                                                                <w:bottom w:val="none" w:sz="0" w:space="0" w:color="auto"/>
                                                                <w:right w:val="none" w:sz="0" w:space="0" w:color="auto"/>
                                                              </w:divBdr>
                                                              <w:divsChild>
                                                                <w:div w:id="636690413">
                                                                  <w:marLeft w:val="0"/>
                                                                  <w:marRight w:val="0"/>
                                                                  <w:marTop w:val="0"/>
                                                                  <w:marBottom w:val="0"/>
                                                                  <w:divBdr>
                                                                    <w:top w:val="none" w:sz="0" w:space="0" w:color="auto"/>
                                                                    <w:left w:val="none" w:sz="0" w:space="0" w:color="auto"/>
                                                                    <w:bottom w:val="none" w:sz="0" w:space="0" w:color="auto"/>
                                                                    <w:right w:val="none" w:sz="0" w:space="0" w:color="auto"/>
                                                                  </w:divBdr>
                                                                  <w:divsChild>
                                                                    <w:div w:id="421224662">
                                                                      <w:marLeft w:val="0"/>
                                                                      <w:marRight w:val="0"/>
                                                                      <w:marTop w:val="0"/>
                                                                      <w:marBottom w:val="0"/>
                                                                      <w:divBdr>
                                                                        <w:top w:val="none" w:sz="0" w:space="0" w:color="auto"/>
                                                                        <w:left w:val="none" w:sz="0" w:space="0" w:color="auto"/>
                                                                        <w:bottom w:val="none" w:sz="0" w:space="0" w:color="auto"/>
                                                                        <w:right w:val="none" w:sz="0" w:space="0" w:color="auto"/>
                                                                      </w:divBdr>
                                                                      <w:divsChild>
                                                                        <w:div w:id="13975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5</cp:revision>
  <cp:lastPrinted>2020-11-27T05:20:00Z</cp:lastPrinted>
  <dcterms:created xsi:type="dcterms:W3CDTF">2020-11-26T11:48:00Z</dcterms:created>
  <dcterms:modified xsi:type="dcterms:W3CDTF">2020-12-22T08:12:00Z</dcterms:modified>
</cp:coreProperties>
</file>