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B9" w:rsidRDefault="00632A4A">
      <w:pPr>
        <w:spacing w:after="0" w:line="256" w:lineRule="auto"/>
        <w:ind w:right="317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</w:t>
      </w:r>
      <w:r>
        <w:object w:dxaOrig="662" w:dyaOrig="792">
          <v:rect id="rectole0000000000" o:spid="_x0000_i1025" style="width:33pt;height:39.75pt" o:ole="" o:preferrelative="t" stroked="f">
            <v:imagedata r:id="rId5" o:title=""/>
          </v:rect>
          <o:OLEObject Type="Embed" ProgID="StaticMetafile" ShapeID="rectole0000000000" DrawAspect="Content" ObjectID="_1572075968" r:id="rId6"/>
        </w:object>
      </w:r>
    </w:p>
    <w:p w:rsidR="00542DB9" w:rsidRDefault="00632A4A">
      <w:pPr>
        <w:spacing w:after="0" w:line="240" w:lineRule="auto"/>
        <w:ind w:left="1259" w:hanging="1259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</w:rPr>
        <w:t>АДМИНИСТРАЦИИ НОВОТИТАРОВСКОГО</w:t>
      </w:r>
    </w:p>
    <w:p w:rsidR="00542DB9" w:rsidRDefault="00632A4A">
      <w:pPr>
        <w:spacing w:after="0" w:line="240" w:lineRule="auto"/>
        <w:ind w:left="1259" w:hanging="1259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  <w:t>ДИНСКОГО РАЙОНА</w:t>
      </w:r>
    </w:p>
    <w:p w:rsidR="00542DB9" w:rsidRDefault="00542DB9">
      <w:pPr>
        <w:spacing w:after="0" w:line="256" w:lineRule="auto"/>
        <w:ind w:left="2124" w:right="3173"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</w:rPr>
      </w:pPr>
    </w:p>
    <w:p w:rsidR="00542DB9" w:rsidRDefault="00632A4A">
      <w:pPr>
        <w:spacing w:after="0" w:line="256" w:lineRule="auto"/>
        <w:ind w:left="2124" w:right="3173"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34"/>
        </w:rPr>
        <w:t>ПОСТАНОВЛЕНИЕ</w:t>
      </w:r>
    </w:p>
    <w:p w:rsidR="00542DB9" w:rsidRDefault="00632A4A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hd w:val="clear" w:color="auto" w:fill="FFFFFF"/>
        </w:rPr>
        <w:t xml:space="preserve"> </w:t>
      </w:r>
      <w:bookmarkStart w:id="0" w:name="_GoBack"/>
      <w:bookmarkEnd w:id="0"/>
    </w:p>
    <w:p w:rsidR="00542DB9" w:rsidRDefault="00632A4A">
      <w:pPr>
        <w:spacing w:after="0" w:line="240" w:lineRule="auto"/>
        <w:ind w:left="709" w:right="75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станица Новотитаровская</w:t>
      </w:r>
    </w:p>
    <w:p w:rsidR="00542DB9" w:rsidRDefault="00542DB9">
      <w:pPr>
        <w:tabs>
          <w:tab w:val="left" w:pos="1128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42DB9" w:rsidRDefault="00632A4A">
      <w:pPr>
        <w:spacing w:after="0" w:line="240" w:lineRule="auto"/>
        <w:ind w:left="993" w:right="895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внесении изменений в постановление администрации Новотитаровского сельского поселения Динского района от 30.01.2017 № 35 «Об утверж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района»</w:t>
      </w:r>
    </w:p>
    <w:p w:rsidR="00542DB9" w:rsidRDefault="00542DB9">
      <w:pPr>
        <w:spacing w:after="0" w:line="240" w:lineRule="auto"/>
        <w:ind w:left="4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42DB9" w:rsidRDefault="00542DB9">
      <w:pPr>
        <w:spacing w:after="0" w:line="240" w:lineRule="auto"/>
        <w:ind w:left="40" w:right="40" w:firstLine="54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42DB9" w:rsidRDefault="00542DB9">
      <w:pPr>
        <w:tabs>
          <w:tab w:val="left" w:pos="112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42DB9" w:rsidRDefault="00632A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 373 «О разработке и утверждении ад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министративных регламентов исполнения государственной функции и административных регламентов предоставления государственной услуги», </w:t>
      </w:r>
      <w:r>
        <w:rPr>
          <w:rFonts w:ascii="Times New Roman" w:eastAsia="Times New Roman" w:hAnsi="Times New Roman" w:cs="Times New Roman"/>
          <w:sz w:val="28"/>
        </w:rPr>
        <w:t>с Федеральным законом от 08.11.2007 № 257-ФЗ «Об автомобильных дорогах и о дорожной деятельности в Российской Федерации и о</w:t>
      </w:r>
      <w:r>
        <w:rPr>
          <w:rFonts w:ascii="Times New Roman" w:eastAsia="Times New Roman" w:hAnsi="Times New Roman" w:cs="Times New Roman"/>
          <w:sz w:val="28"/>
        </w:rPr>
        <w:t xml:space="preserve"> внесении изменений в отдельные законодательные акты Российской Федерации», Законом Краснодарского края от 8 августа 2016 года № 3459-КЗ «О закреплении за сельскими поселениями Краснодарского края отдельных вопросов местного значения городских поселений»,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 законом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поселения, на основан</w:t>
      </w:r>
      <w:r>
        <w:rPr>
          <w:rFonts w:ascii="Times New Roman" w:eastAsia="Times New Roman" w:hAnsi="Times New Roman" w:cs="Times New Roman"/>
          <w:color w:val="000000"/>
          <w:sz w:val="28"/>
        </w:rPr>
        <w:t>ии протеста прокуратуры Динского района от 31 мая 2017 № 7-02-2017/28, , п о с т а н о в л я ю: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42DB9" w:rsidRDefault="00632A4A">
      <w:pPr>
        <w:numPr>
          <w:ilvl w:val="0"/>
          <w:numId w:val="1"/>
        </w:numPr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Внести в постановление администрации Новотитаровского сельского поселения Динского района от 27.01.2017 № 28 «Об утверждении административного регламента испол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нения муниципальной функции по осуществлению муниципального контроля за сохранностью автомобильных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дорог местного значения в границах Новотитаровского сельского поселения Динского района» в следующие изменения:</w:t>
      </w:r>
    </w:p>
    <w:p w:rsidR="00542DB9" w:rsidRDefault="00632A4A">
      <w:pPr>
        <w:numPr>
          <w:ilvl w:val="0"/>
          <w:numId w:val="1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Изложить пункты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1.5.,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1.6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приложения к постановлению администрации Новотитаровского сельского поселения Динского района от 27.01.2017 № 28 «Об утверждении административного регламента исполнения муниципальной функции по осуществлению муниципального контроля за сохранностью автомоби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льных дорог местного значения в границах Новотитаровского сельского поселения Динского района» в следующей редакции:</w:t>
      </w:r>
    </w:p>
    <w:p w:rsidR="00542DB9" w:rsidRDefault="00632A4A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«1.5. В целях реализации муниципального дорожного контроля орган муниципального контроля и должностные лица имеют право: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осуществлять муни</w:t>
      </w:r>
      <w:r>
        <w:rPr>
          <w:rFonts w:ascii="Times New Roman" w:eastAsia="Times New Roman" w:hAnsi="Times New Roman" w:cs="Times New Roman"/>
          <w:color w:val="000000"/>
          <w:sz w:val="28"/>
        </w:rPr>
        <w:t>ципальный дорожный контроль на территории Новотитаровского сельского поселения в соответствии с законодательством Российской Федерации, законодательством Краснодарского края и муниципальными правовыми актами и в порядке, установленном настоящим Администрат</w:t>
      </w:r>
      <w:r>
        <w:rPr>
          <w:rFonts w:ascii="Times New Roman" w:eastAsia="Times New Roman" w:hAnsi="Times New Roman" w:cs="Times New Roman"/>
          <w:color w:val="000000"/>
          <w:sz w:val="28"/>
        </w:rPr>
        <w:t>ивным регламентом;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</w:t>
      </w:r>
      <w:r>
        <w:rPr>
          <w:rFonts w:ascii="Times New Roman" w:eastAsia="Times New Roman" w:hAnsi="Times New Roman" w:cs="Times New Roman"/>
          <w:color w:val="000000"/>
          <w:sz w:val="28"/>
        </w:rPr>
        <w:t>я проверки соблюдения обязательных требований;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составлять по результатам проведенных проверок акты проверок по установленной форме в двух экземплярах, с указанием сроков устранения выявленных нарушений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  обязательным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ознакомлением с ними руководителя, ин</w:t>
      </w:r>
      <w:r>
        <w:rPr>
          <w:rFonts w:ascii="Times New Roman" w:eastAsia="Times New Roman" w:hAnsi="Times New Roman" w:cs="Times New Roman"/>
          <w:color w:val="000000"/>
          <w:sz w:val="28"/>
        </w:rPr>
        <w:t>ого должностного лица проверяемого юридического лица, индивидуального предпринимателя, гражданина или их уполномоченных представителей;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направлять в уполномоченные органы материалы по выявленным нарушениям законодательства в области дорожного контроля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решения вопроса о привлечении виновных лиц к ответственности в соответствии с законодательством Российской Федерации.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1.6. Должностные лица органа муниципального контроля при осуществлении муниципального дорожного контроля обязаны: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своевременно и в полно</w:t>
      </w:r>
      <w:r>
        <w:rPr>
          <w:rFonts w:ascii="Times New Roman" w:eastAsia="Times New Roman" w:hAnsi="Times New Roman" w:cs="Times New Roman"/>
          <w:color w:val="000000"/>
          <w:sz w:val="28"/>
        </w:rPr>
        <w:t>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соблюдать законода</w:t>
      </w:r>
      <w:r>
        <w:rPr>
          <w:rFonts w:ascii="Times New Roman" w:eastAsia="Times New Roman" w:hAnsi="Times New Roman" w:cs="Times New Roman"/>
          <w:color w:val="000000"/>
          <w:sz w:val="28"/>
        </w:rPr>
        <w:t>тельство Российской Федерации, права и законные интересы юридического лица, индивидуального предпринимателя, гражданина, проверка которых проводится;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проводить проверку на основании распоряжения руководителя органа муниципального контроля о ее проведении </w:t>
      </w: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ее назначением;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проводить проверку только во время исполнения служебных обязанностей, выездную проверку - только при предъявлении служебных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удостоверений, копии распоряжения и в случае, предусмотренном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частью 5 статьи 10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№ 294-ФЗ, копии документа о согласовании проведения проверки;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препятствовать руководителю, иному должностному лицу или уполно</w:t>
      </w:r>
      <w:r>
        <w:rPr>
          <w:rFonts w:ascii="Times New Roman" w:eastAsia="Times New Roman" w:hAnsi="Times New Roman" w:cs="Times New Roman"/>
          <w:color w:val="000000"/>
          <w:sz w:val="28"/>
        </w:rPr>
        <w:t>моченному представителю юридического лица, индивидуальному предпринимателю, а также гражданину присутствовать при проведении проверки и давать разъяснения по вопросам, относящимся к предмету проверки;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предоставлять руководителю, иному должностному лицу ил</w:t>
      </w:r>
      <w:r>
        <w:rPr>
          <w:rFonts w:ascii="Times New Roman" w:eastAsia="Times New Roman" w:hAnsi="Times New Roman" w:cs="Times New Roman"/>
          <w:color w:val="000000"/>
          <w:sz w:val="28"/>
        </w:rPr>
        <w:t>и уполномоченному представителю юридического лица, индивидуальному предпринимателю, его уполномоченному представителю, гражданину, присутствующим при проведении проверки, информацию и документы, относящиеся к предмету проверки;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а также гражданина с результатами проверки;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учитывать при определении мер, принимаемых п</w:t>
      </w:r>
      <w:r>
        <w:rPr>
          <w:rFonts w:ascii="Times New Roman" w:eastAsia="Times New Roman" w:hAnsi="Times New Roman" w:cs="Times New Roman"/>
          <w:color w:val="000000"/>
          <w:sz w:val="28"/>
        </w:rPr>
        <w:t>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</w:t>
      </w:r>
      <w:r>
        <w:rPr>
          <w:rFonts w:ascii="Times New Roman" w:eastAsia="Times New Roman" w:hAnsi="Times New Roman" w:cs="Times New Roman"/>
          <w:color w:val="000000"/>
          <w:sz w:val="28"/>
        </w:rPr>
        <w:t>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доказывать обоснованность своих действий при их обжаловании юридическими лицами, индивидуальными предпринимателями, а также гражданами в порядке, установленном законодательством Российской Федерации;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соблюдать сроки проведения проверки, установленные за</w:t>
      </w:r>
      <w:r>
        <w:rPr>
          <w:rFonts w:ascii="Times New Roman" w:eastAsia="Times New Roman" w:hAnsi="Times New Roman" w:cs="Times New Roman"/>
          <w:color w:val="000000"/>
          <w:sz w:val="28"/>
        </w:rPr>
        <w:t>конодательством Российской Федерации;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не требовать от юридического лица, индивидуального предпринимателя и гражданина документы и иные сведения, представление которых не предусмотрено законодательством Российской Федерации;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 началом проведения выезд</w:t>
      </w:r>
      <w:r>
        <w:rPr>
          <w:rFonts w:ascii="Times New Roman" w:eastAsia="Times New Roman" w:hAnsi="Times New Roman" w:cs="Times New Roman"/>
          <w:color w:val="000000"/>
          <w:sz w:val="28"/>
        </w:rPr>
        <w:t>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граждан ознакомить их с положениями административного регламента,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которым проводится проверка;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- выдать предписание юридическому лицу, индивидуальному предпринимателю об устранении выявленных нарушений с указанием сроков их устранения, а также других мероприятий, предусмотренных федеральными законами;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осуществлять запись о проведенной проверке в журнале учета проверок юридического лица или индивидуального предпринимателя;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ежегодно по итогам своей деятельности подготавливать доклад об осуществлении муниципального контроля.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Должностные лица, осуществляю</w:t>
      </w:r>
      <w:r>
        <w:rPr>
          <w:rFonts w:ascii="Times New Roman" w:eastAsia="Times New Roman" w:hAnsi="Times New Roman" w:cs="Times New Roman"/>
          <w:color w:val="000000"/>
          <w:sz w:val="28"/>
        </w:rPr>
        <w:t>щие муниципальный контроль,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дорожного контроля.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Должностные лица, осущест</w:t>
      </w:r>
      <w:r>
        <w:rPr>
          <w:rFonts w:ascii="Times New Roman" w:eastAsia="Times New Roman" w:hAnsi="Times New Roman" w:cs="Times New Roman"/>
          <w:color w:val="000000"/>
          <w:sz w:val="28"/>
        </w:rPr>
        <w:t>вляющие муниципальный контроль за сохранностью автомобильных дорог местного значения в границах Новотитаровского сельского поселения Динского района: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пределах своей компетенции организуют и проводят мероприятия, направленные на профилактику нарушений обязательных требований в соответствии со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статьёй 8.2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от 26 декабря 2008 г. № 294-ФЗ «О з</w:t>
      </w:r>
      <w:r>
        <w:rPr>
          <w:rFonts w:ascii="Times New Roman" w:eastAsia="Times New Roman" w:hAnsi="Times New Roman" w:cs="Times New Roman"/>
          <w:color w:val="000000"/>
          <w:sz w:val="28"/>
        </w:rPr>
        <w:t>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пределах своей компетенции организуют и проводят мероприятия по контролю без взаимодействия с юридическими лиц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ами, индивидуальными предпринимателями в соответствии со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статьёй 8.3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от 26 декабря 2008 г. № 294-ФЗ «О защите прав юридических лиц и индивидуальных предпринимателей при осуществлении государст</w:t>
      </w:r>
      <w:r>
        <w:rPr>
          <w:rFonts w:ascii="Times New Roman" w:eastAsia="Times New Roman" w:hAnsi="Times New Roman" w:cs="Times New Roman"/>
          <w:color w:val="000000"/>
          <w:sz w:val="28"/>
        </w:rPr>
        <w:t>венного контроля (надзора) и муниципального контроля».</w:t>
      </w:r>
    </w:p>
    <w:p w:rsidR="00542DB9" w:rsidRDefault="0063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ведения проверки, а также соблюдать другие ограничения при проведении проверок, предусмотренные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статьёй 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"garantf1://12064247.830/"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15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от 26 декабря 2008 г. № 294-ФЗ».»</w:t>
      </w:r>
    </w:p>
    <w:p w:rsidR="00542DB9" w:rsidRDefault="00632A4A">
      <w:pPr>
        <w:numPr>
          <w:ilvl w:val="0"/>
          <w:numId w:val="2"/>
        </w:num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пункт 1.7.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ра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здела 1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приложения к постановлению администрации Новотитаровского сельского поселения Динского района от 27.01.2017 № 28 «Об утверждении административного регламента исполнения муниципальной функции по осуществлению муниципального контроля за сохранностью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автомобильных дорог местного значения в границах Новотитаровского сельского поселения Динского района» добавить абзацы следующего содержания:</w:t>
      </w:r>
    </w:p>
    <w:p w:rsidR="00542DB9" w:rsidRDefault="00632A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«знакомиться с документами и (или) информацией, полученными органами муниципального контроля в рамках межведомстве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нного информационного взаимодействия от иных государственных органов,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информация;</w:t>
      </w:r>
    </w:p>
    <w:p w:rsidR="00542DB9" w:rsidRDefault="00632A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представлять документы и (или) информацию, запрашиваемые в рамках межведомственного информационного взаимодействия, в орган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муниципального контроля по собственной инициативе.»</w:t>
      </w:r>
    </w:p>
    <w:p w:rsidR="00542DB9" w:rsidRDefault="00632A4A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Добавить в пункт 3.8. раздела 3 приложения к постановлению администрации Новотит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аровского сельского поселения Динского района от 27.01.2017 № 28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аровского сельского поселения Динского района» абзацы 5), 6) следующего содержания:</w:t>
      </w:r>
    </w:p>
    <w:p w:rsidR="00542DB9" w:rsidRDefault="00632A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«5) 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усмотрено правилами предоставления правового статуса, специального разрешения (лицензии), выдачи разрешения (согласования).</w:t>
      </w:r>
    </w:p>
    <w:p w:rsidR="00542DB9" w:rsidRDefault="00632A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6) Мотивированное представление должностного лица органа муниципального контроля по результатам анализа результатов мероприятий по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ких лиц, информации от органов государственной власти, органов местного самоуправления, из средств массовой информации о фактах, перечисленных в п. 2. ч. 2. ст. 10 Федерального закона от 26 декабря 2008 г. N 294-ФЗ «О защите прав юридических лиц и индивиду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альных предпринимателей при осуществлении государственного контроля (надзора) и муниципального контроля».»</w:t>
      </w:r>
    </w:p>
    <w:p w:rsidR="00542DB9" w:rsidRDefault="00632A4A">
      <w:pPr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Изложить пункт 3.11. раздела 3 приложения к постановлению администрации Новотитаровского сельского поселения Динского района от 27.01.2017 № 28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района» в следующей редакци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и:</w:t>
      </w:r>
    </w:p>
    <w:p w:rsidR="00542DB9" w:rsidRDefault="00632A4A">
      <w:pPr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«3.11. Основанием для начала подготовки проверки (плановой, внеплановой) является подписание главой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u w:val="single"/>
        </w:rPr>
        <w:t xml:space="preserve">Новотитаровского сельского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u w:val="single"/>
        </w:rPr>
        <w:t>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распоряжения о проверке.</w:t>
      </w:r>
    </w:p>
    <w:p w:rsidR="00542DB9" w:rsidRDefault="00632A4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Плановые проверки в отношении юридических лиц, индивидуальных предпринимате</w:t>
      </w:r>
      <w:r>
        <w:rPr>
          <w:rFonts w:ascii="Times New Roman" w:eastAsia="Times New Roman" w:hAnsi="Times New Roman" w:cs="Times New Roman"/>
          <w:sz w:val="28"/>
        </w:rPr>
        <w:t>лей проводятся не чаще, чем один раз в три года.</w:t>
      </w:r>
    </w:p>
    <w:p w:rsidR="00542DB9" w:rsidRDefault="00632A4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плановой проверки юридическое лицо,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</w:t>
      </w:r>
      <w:r>
        <w:rPr>
          <w:rFonts w:ascii="Times New Roman" w:eastAsia="Times New Roman" w:hAnsi="Times New Roman" w:cs="Times New Roman"/>
          <w:sz w:val="28"/>
        </w:rPr>
        <w:t xml:space="preserve">копии распоряжения или приказа руководителя, заместителя </w:t>
      </w:r>
      <w:r>
        <w:rPr>
          <w:rFonts w:ascii="Times New Roman" w:eastAsia="Times New Roman" w:hAnsi="Times New Roman" w:cs="Times New Roman"/>
          <w:sz w:val="28"/>
        </w:rPr>
        <w:lastRenderedPageBreak/>
        <w:t>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</w:t>
      </w:r>
      <w:r>
        <w:rPr>
          <w:rFonts w:ascii="Times New Roman" w:eastAsia="Times New Roman" w:hAnsi="Times New Roman" w:cs="Times New Roman"/>
          <w:sz w:val="28"/>
        </w:rPr>
        <w:t>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</w:t>
      </w:r>
      <w:r>
        <w:rPr>
          <w:rFonts w:ascii="Times New Roman" w:eastAsia="Times New Roman" w:hAnsi="Times New Roman" w:cs="Times New Roman"/>
          <w:sz w:val="28"/>
        </w:rPr>
        <w:t>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542DB9" w:rsidRDefault="00632A4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проведении внеплановой выездной проверки, за исключением внеплановой вые</w:t>
      </w:r>
      <w:r>
        <w:rPr>
          <w:rFonts w:ascii="Times New Roman" w:eastAsia="Times New Roman" w:hAnsi="Times New Roman" w:cs="Times New Roman"/>
          <w:sz w:val="28"/>
        </w:rPr>
        <w:t xml:space="preserve">здной проверки, основания проведения которой указаны в п.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пункте 2 части 2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 закона от 26 декабря 2008 г. N 294-ФЗ,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</w:t>
      </w:r>
      <w:r>
        <w:rPr>
          <w:rFonts w:ascii="Times New Roman" w:eastAsia="Times New Roman" w:hAnsi="Times New Roman" w:cs="Times New Roman"/>
          <w:sz w:val="28"/>
        </w:rPr>
        <w:t xml:space="preserve">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</w:t>
      </w:r>
      <w:r>
        <w:rPr>
          <w:rFonts w:ascii="Times New Roman" w:eastAsia="Times New Roman" w:hAnsi="Times New Roman" w:cs="Times New Roman"/>
          <w:sz w:val="28"/>
        </w:rPr>
        <w:t>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контроля.»</w:t>
      </w:r>
    </w:p>
    <w:p w:rsidR="00542DB9" w:rsidRDefault="00632A4A">
      <w:pPr>
        <w:widowControl w:val="0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Добавить в раздел 3 приложения к постановлению администрации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Новотитаровского сельского поселения Динского района от 27.01.2017 № 28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района» пункт 3.28. следующего содержания:</w:t>
      </w:r>
    </w:p>
    <w:p w:rsidR="00542DB9" w:rsidRDefault="00632A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«3.28.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их юридического лица, индивидуального предпринимателя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</w:t>
      </w:r>
    </w:p>
    <w:p w:rsidR="00542DB9" w:rsidRDefault="00632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2. Начальнику отдела ЖКХ, транспорта, малого и среднего бизнеса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обнародовать настоящее постановление в соответствии с действующим законодательством и разместить настоящее постановление на официальном сайте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Новотитаровского сельского поселения в сети «Интернет».</w:t>
      </w:r>
    </w:p>
    <w:p w:rsidR="00542DB9" w:rsidRDefault="00632A4A">
      <w:pPr>
        <w:tabs>
          <w:tab w:val="left" w:pos="9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3. 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.</w:t>
      </w:r>
    </w:p>
    <w:p w:rsidR="00542DB9" w:rsidRDefault="00632A4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     4. Постановление вступает в силу со дня его обнародования.</w:t>
      </w:r>
    </w:p>
    <w:p w:rsidR="00542DB9" w:rsidRDefault="00542DB9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42DB9" w:rsidRDefault="00542DB9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42DB9" w:rsidRDefault="00632A4A">
      <w:pPr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  С.К. Кошман</w:t>
      </w:r>
    </w:p>
    <w:p w:rsidR="00542DB9" w:rsidRDefault="00542DB9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42DB9" w:rsidRDefault="00542DB9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42DB9" w:rsidRDefault="00542DB9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42DB9" w:rsidRDefault="00632A4A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Глава Новотитаровского</w:t>
      </w:r>
    </w:p>
    <w:p w:rsidR="00542DB9" w:rsidRDefault="00632A4A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сельского поселения </w:t>
      </w:r>
    </w:p>
    <w:p w:rsidR="00542DB9" w:rsidRDefault="00632A4A">
      <w:pPr>
        <w:spacing w:after="0" w:line="240" w:lineRule="auto"/>
        <w:rPr>
          <w:rFonts w:ascii="Courier New" w:eastAsia="Courier New" w:hAnsi="Courier New" w:cs="Courier New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                                                           </w:t>
      </w:r>
    </w:p>
    <w:p w:rsidR="00542DB9" w:rsidRDefault="00542DB9">
      <w:pPr>
        <w:spacing w:after="0" w:line="240" w:lineRule="auto"/>
        <w:ind w:left="40" w:right="344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sectPr w:rsidR="005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6FA4"/>
    <w:multiLevelType w:val="multilevel"/>
    <w:tmpl w:val="67B61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25619"/>
    <w:multiLevelType w:val="multilevel"/>
    <w:tmpl w:val="9EC45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0A11A8"/>
    <w:multiLevelType w:val="multilevel"/>
    <w:tmpl w:val="FC56F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701A9E"/>
    <w:multiLevelType w:val="multilevel"/>
    <w:tmpl w:val="AFAE1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A33DBA"/>
    <w:multiLevelType w:val="multilevel"/>
    <w:tmpl w:val="A1D62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DB9"/>
    <w:rsid w:val="00542DB9"/>
    <w:rsid w:val="0063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6833A-AB16-418E-83E3-EE80662D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7F478DCC612CC1E0A6343C17582FBA7A5622E21AA50F8F31C2D7D4B3099ED6F97CCAN5S1O" TargetMode="External"/><Relationship Id="rId12" Type="http://schemas.openxmlformats.org/officeDocument/2006/relationships/hyperlink" Target="http://www.novotitarovskay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home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2064247.8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8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14026</Characters>
  <Application>Microsoft Office Word</Application>
  <DocSecurity>0</DocSecurity>
  <Lines>116</Lines>
  <Paragraphs>32</Paragraphs>
  <ScaleCrop>false</ScaleCrop>
  <Company/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2017-11-13T07:59:00Z</dcterms:created>
  <dcterms:modified xsi:type="dcterms:W3CDTF">2017-11-13T08:00:00Z</dcterms:modified>
</cp:coreProperties>
</file>