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50" w:rsidRDefault="00D32A50" w:rsidP="00D32A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A5008">
        <w:rPr>
          <w:rFonts w:ascii="Calibri" w:eastAsia="Calibri" w:hAnsi="Calibri"/>
          <w:sz w:val="22"/>
          <w:szCs w:val="22"/>
          <w:lang w:eastAsia="en-US"/>
        </w:rPr>
        <w:object w:dxaOrig="735" w:dyaOrig="900">
          <v:rect id="rectole0000000000" o:spid="_x0000_i1025" style="width:37pt;height:45pt" o:ole="" o:preferrelative="t" stroked="f">
            <v:imagedata r:id="rId5" o:title=""/>
          </v:rect>
          <o:OLEObject Type="Embed" ProgID="StaticMetafile" ShapeID="rectole0000000000" DrawAspect="Content" ObjectID="_1620564003" r:id="rId6"/>
        </w:object>
      </w:r>
    </w:p>
    <w:p w:rsidR="00D32A50" w:rsidRPr="00834A76" w:rsidRDefault="00D32A50" w:rsidP="00D32A50">
      <w:pPr>
        <w:autoSpaceDE/>
        <w:ind w:firstLine="0"/>
        <w:jc w:val="center"/>
        <w:rPr>
          <w:rFonts w:ascii="Times New Roman CYR" w:eastAsia="Courier New" w:hAnsi="Times New Roman CYR" w:cs="Times New Roman CYR"/>
          <w:b/>
          <w:bCs/>
          <w:color w:val="000000"/>
          <w:sz w:val="32"/>
          <w:szCs w:val="32"/>
        </w:rPr>
      </w:pPr>
      <w:r w:rsidRPr="00834A76">
        <w:rPr>
          <w:rFonts w:ascii="Times New Roman CYR" w:eastAsia="Courier New" w:hAnsi="Times New Roman CYR" w:cs="Times New Roman CYR"/>
          <w:b/>
          <w:bCs/>
          <w:color w:val="000000"/>
          <w:sz w:val="32"/>
          <w:szCs w:val="32"/>
        </w:rPr>
        <w:t>АДМИНИСТРАЦИЯ НОВОТИТАРОВСКОГО</w:t>
      </w:r>
    </w:p>
    <w:p w:rsidR="00D32A50" w:rsidRPr="00834A76" w:rsidRDefault="00D32A50" w:rsidP="00D32A50">
      <w:pPr>
        <w:autoSpaceDE/>
        <w:ind w:firstLine="0"/>
        <w:jc w:val="center"/>
        <w:rPr>
          <w:rFonts w:ascii="Times New Roman CYR" w:eastAsia="Courier New" w:hAnsi="Times New Roman CYR" w:cs="Times New Roman CYR"/>
          <w:b/>
          <w:bCs/>
          <w:color w:val="000000"/>
          <w:sz w:val="32"/>
          <w:szCs w:val="32"/>
        </w:rPr>
      </w:pPr>
      <w:r w:rsidRPr="00834A76">
        <w:rPr>
          <w:rFonts w:ascii="Times New Roman CYR" w:eastAsia="Courier New" w:hAnsi="Times New Roman CYR" w:cs="Times New Roman CYR"/>
          <w:b/>
          <w:bCs/>
          <w:color w:val="000000"/>
          <w:sz w:val="32"/>
          <w:szCs w:val="32"/>
        </w:rPr>
        <w:t>СЕЛЬСКОГО ПОСЕЛЕНИЯ ДИНСКОГО РАЙОНА</w:t>
      </w:r>
    </w:p>
    <w:p w:rsidR="00D32A50" w:rsidRPr="00834A76" w:rsidRDefault="00D32A50" w:rsidP="00D32A50">
      <w:pPr>
        <w:autoSpaceDE/>
        <w:ind w:firstLine="0"/>
        <w:jc w:val="left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D32A50" w:rsidRPr="00834A76" w:rsidRDefault="00D32A50" w:rsidP="00D32A50">
      <w:pPr>
        <w:autoSpaceDE/>
        <w:ind w:firstLine="0"/>
        <w:jc w:val="center"/>
        <w:rPr>
          <w:rFonts w:ascii="Times New Roman CYR" w:eastAsia="Courier New" w:hAnsi="Times New Roman CYR" w:cs="Times New Roman CYR"/>
          <w:b/>
          <w:bCs/>
          <w:color w:val="000000"/>
          <w:sz w:val="32"/>
          <w:szCs w:val="32"/>
        </w:rPr>
      </w:pPr>
      <w:r w:rsidRPr="00834A76">
        <w:rPr>
          <w:rFonts w:ascii="Times New Roman CYR" w:eastAsia="Courier New" w:hAnsi="Times New Roman CYR" w:cs="Times New Roman CYR"/>
          <w:b/>
          <w:bCs/>
          <w:color w:val="000000"/>
          <w:sz w:val="32"/>
          <w:szCs w:val="32"/>
        </w:rPr>
        <w:t>ПОСТАНОВЛЕНИЕ</w:t>
      </w:r>
    </w:p>
    <w:p w:rsidR="00D32A50" w:rsidRPr="00834A76" w:rsidRDefault="00D32A50" w:rsidP="00D32A50">
      <w:pPr>
        <w:autoSpaceDE/>
        <w:ind w:firstLine="0"/>
        <w:jc w:val="center"/>
        <w:rPr>
          <w:rFonts w:ascii="Times New Roman" w:eastAsia="Courier New" w:hAnsi="Times New Roman" w:cs="Times New Roman"/>
          <w:b/>
          <w:bCs/>
          <w:color w:val="000000"/>
          <w:sz w:val="32"/>
          <w:szCs w:val="32"/>
        </w:rPr>
      </w:pPr>
    </w:p>
    <w:p w:rsidR="00D32A50" w:rsidRPr="00834A76" w:rsidRDefault="00D32A50" w:rsidP="00D32A50">
      <w:pPr>
        <w:autoSpaceDE/>
        <w:ind w:firstLine="0"/>
        <w:jc w:val="left"/>
        <w:rPr>
          <w:rFonts w:ascii="Times New Roman CYR" w:eastAsia="Courier New" w:hAnsi="Times New Roman CYR" w:cs="Times New Roman CYR"/>
          <w:color w:val="000000"/>
          <w:sz w:val="28"/>
          <w:szCs w:val="28"/>
        </w:rPr>
      </w:pPr>
      <w:r w:rsidRPr="00834A76">
        <w:rPr>
          <w:rFonts w:ascii="Times New Roman CYR" w:eastAsia="Courier New" w:hAnsi="Times New Roman CYR" w:cs="Times New Roman CYR"/>
          <w:color w:val="000000"/>
          <w:sz w:val="28"/>
          <w:szCs w:val="28"/>
        </w:rPr>
        <w:t xml:space="preserve">от </w:t>
      </w:r>
      <w:r>
        <w:rPr>
          <w:rFonts w:ascii="Times New Roman CYR" w:eastAsia="Courier New" w:hAnsi="Times New Roman CYR" w:cs="Times New Roman CYR"/>
          <w:color w:val="000000"/>
          <w:sz w:val="28"/>
          <w:szCs w:val="28"/>
        </w:rPr>
        <w:t>01</w:t>
      </w:r>
      <w:r w:rsidRPr="00834A76">
        <w:rPr>
          <w:rFonts w:ascii="Times New Roman CYR" w:eastAsia="Courier New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ourier New" w:hAnsi="Times New Roman CYR" w:cs="Times New Roman CYR"/>
          <w:color w:val="000000"/>
          <w:sz w:val="28"/>
          <w:szCs w:val="28"/>
        </w:rPr>
        <w:t>04</w:t>
      </w:r>
      <w:r w:rsidRPr="00834A76">
        <w:rPr>
          <w:rFonts w:ascii="Times New Roman CYR" w:eastAsia="Courier New" w:hAnsi="Times New Roman CYR" w:cs="Times New Roman CYR"/>
          <w:color w:val="000000"/>
          <w:sz w:val="28"/>
          <w:szCs w:val="28"/>
        </w:rPr>
        <w:t>.201</w:t>
      </w:r>
      <w:r>
        <w:rPr>
          <w:rFonts w:ascii="Times New Roman CYR" w:eastAsia="Courier New" w:hAnsi="Times New Roman CYR" w:cs="Times New Roman CYR"/>
          <w:color w:val="000000"/>
          <w:sz w:val="28"/>
          <w:szCs w:val="28"/>
        </w:rPr>
        <w:t>9</w:t>
      </w:r>
      <w:r w:rsidRPr="00834A76">
        <w:rPr>
          <w:rFonts w:ascii="Times New Roman CYR" w:eastAsia="Courier New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 CYR" w:eastAsia="Courier New" w:hAnsi="Times New Roman CYR" w:cs="Times New Roman CYR"/>
          <w:color w:val="000000"/>
          <w:sz w:val="28"/>
          <w:szCs w:val="28"/>
        </w:rPr>
        <w:t>144</w:t>
      </w:r>
    </w:p>
    <w:p w:rsidR="00D32A50" w:rsidRPr="00834A76" w:rsidRDefault="00D32A50" w:rsidP="00D32A50">
      <w:pPr>
        <w:shd w:val="clear" w:color="auto" w:fill="FFFFFF"/>
        <w:autoSpaceDE/>
        <w:autoSpaceDN/>
        <w:adjustRightInd/>
        <w:spacing w:line="326" w:lineRule="exact"/>
        <w:ind w:firstLine="0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r w:rsidRPr="00834A76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ст. Новотитаровская</w:t>
      </w:r>
    </w:p>
    <w:p w:rsidR="00D32A50" w:rsidRDefault="00D32A50" w:rsidP="00D32A50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2C" w:rsidRDefault="0095422C" w:rsidP="00D32A50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2C" w:rsidRPr="00834A76" w:rsidRDefault="0095422C" w:rsidP="00D32A50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32A50" w:rsidRPr="0095422C" w:rsidRDefault="00D32A50" w:rsidP="00D32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22C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администрации Новотитаровского сельского поселения Динского района и урегулированию конфликта интересов</w:t>
      </w:r>
    </w:p>
    <w:p w:rsidR="00D32A50" w:rsidRDefault="00D32A50" w:rsidP="00D32A50"/>
    <w:p w:rsidR="00D32A50" w:rsidRPr="00C16C90" w:rsidRDefault="00D32A50" w:rsidP="00D32A50"/>
    <w:p w:rsidR="00D32A50" w:rsidRPr="001C3D7D" w:rsidRDefault="00D32A50" w:rsidP="00D32A50">
      <w:pPr>
        <w:rPr>
          <w:rFonts w:ascii="Times New Roman" w:hAnsi="Times New Roman" w:cs="Times New Roman"/>
          <w:sz w:val="28"/>
          <w:szCs w:val="28"/>
        </w:rPr>
      </w:pPr>
    </w:p>
    <w:p w:rsidR="00D32A50" w:rsidRPr="001C3D7D" w:rsidRDefault="00D32A50" w:rsidP="00D32A50">
      <w:pPr>
        <w:rPr>
          <w:rFonts w:ascii="Times New Roman" w:hAnsi="Times New Roman" w:cs="Times New Roman"/>
          <w:sz w:val="28"/>
          <w:szCs w:val="28"/>
        </w:rPr>
      </w:pPr>
      <w:r w:rsidRPr="001C3D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817DC">
        <w:rPr>
          <w:rFonts w:ascii="Times New Roman" w:hAnsi="Times New Roman" w:cs="Times New Roman"/>
          <w:sz w:val="28"/>
          <w:szCs w:val="28"/>
        </w:rPr>
        <w:t xml:space="preserve">частью 4 статьи 14.1 Федерального закона от 02.03.2007 </w:t>
      </w:r>
      <w:r w:rsidR="0095422C">
        <w:rPr>
          <w:rFonts w:ascii="Times New Roman" w:hAnsi="Times New Roman" w:cs="Times New Roman"/>
          <w:sz w:val="28"/>
          <w:szCs w:val="28"/>
        </w:rPr>
        <w:t>№</w:t>
      </w:r>
      <w:r w:rsidRPr="00B817DC">
        <w:rPr>
          <w:rFonts w:ascii="Times New Roman" w:hAnsi="Times New Roman" w:cs="Times New Roman"/>
          <w:sz w:val="28"/>
          <w:szCs w:val="28"/>
        </w:rPr>
        <w:t xml:space="preserve"> 25-ФЗ </w:t>
      </w:r>
      <w:r w:rsidR="0095422C">
        <w:rPr>
          <w:rFonts w:ascii="Times New Roman" w:hAnsi="Times New Roman" w:cs="Times New Roman"/>
          <w:sz w:val="28"/>
          <w:szCs w:val="28"/>
        </w:rPr>
        <w:t>«</w:t>
      </w:r>
      <w:r w:rsidRPr="00B817D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5422C">
        <w:rPr>
          <w:rFonts w:ascii="Times New Roman" w:hAnsi="Times New Roman" w:cs="Times New Roman"/>
          <w:sz w:val="28"/>
          <w:szCs w:val="28"/>
        </w:rPr>
        <w:t>»</w:t>
      </w:r>
      <w:r w:rsidRPr="00B817DC">
        <w:rPr>
          <w:rFonts w:ascii="Times New Roman" w:hAnsi="Times New Roman" w:cs="Times New Roman"/>
          <w:sz w:val="28"/>
          <w:szCs w:val="28"/>
        </w:rPr>
        <w:t xml:space="preserve">, Федеральным законом от 25.12.2008 </w:t>
      </w:r>
      <w:r w:rsidR="0095422C">
        <w:rPr>
          <w:rFonts w:ascii="Times New Roman" w:hAnsi="Times New Roman" w:cs="Times New Roman"/>
          <w:sz w:val="28"/>
          <w:szCs w:val="28"/>
        </w:rPr>
        <w:t>№</w:t>
      </w:r>
      <w:r w:rsidRPr="00B817D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5422C">
        <w:rPr>
          <w:rFonts w:ascii="Times New Roman" w:hAnsi="Times New Roman" w:cs="Times New Roman"/>
          <w:sz w:val="28"/>
          <w:szCs w:val="28"/>
        </w:rPr>
        <w:t>«</w:t>
      </w:r>
      <w:r w:rsidRPr="00B817D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5422C">
        <w:rPr>
          <w:rFonts w:ascii="Times New Roman" w:hAnsi="Times New Roman" w:cs="Times New Roman"/>
          <w:sz w:val="28"/>
          <w:szCs w:val="28"/>
        </w:rPr>
        <w:t>»</w:t>
      </w:r>
      <w:r w:rsidRPr="00B817DC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01.07.2010 </w:t>
      </w:r>
      <w:r w:rsidR="0095422C">
        <w:rPr>
          <w:rFonts w:ascii="Times New Roman" w:hAnsi="Times New Roman" w:cs="Times New Roman"/>
          <w:sz w:val="28"/>
          <w:szCs w:val="28"/>
        </w:rPr>
        <w:t>№</w:t>
      </w:r>
      <w:r w:rsidRPr="00B817DC">
        <w:rPr>
          <w:rFonts w:ascii="Times New Roman" w:hAnsi="Times New Roman" w:cs="Times New Roman"/>
          <w:sz w:val="28"/>
          <w:szCs w:val="28"/>
        </w:rPr>
        <w:t xml:space="preserve"> 821 </w:t>
      </w:r>
      <w:r w:rsidR="0095422C">
        <w:rPr>
          <w:rFonts w:ascii="Times New Roman" w:hAnsi="Times New Roman" w:cs="Times New Roman"/>
          <w:sz w:val="28"/>
          <w:szCs w:val="28"/>
        </w:rPr>
        <w:t>«</w:t>
      </w:r>
      <w:r w:rsidRPr="00B817DC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9542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3D7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2A50" w:rsidRPr="001C3D7D" w:rsidRDefault="00D32A50" w:rsidP="00D32A50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1C3D7D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работы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1C3D7D">
        <w:rPr>
          <w:rFonts w:ascii="Times New Roman" w:hAnsi="Times New Roman" w:cs="Times New Roman"/>
          <w:sz w:val="28"/>
          <w:szCs w:val="28"/>
        </w:rPr>
        <w:t xml:space="preserve"> и урегулирова</w:t>
      </w:r>
      <w:r>
        <w:rPr>
          <w:rFonts w:ascii="Times New Roman" w:hAnsi="Times New Roman" w:cs="Times New Roman"/>
          <w:sz w:val="28"/>
          <w:szCs w:val="28"/>
        </w:rPr>
        <w:t>нию конфликта интересов согласно приложению</w:t>
      </w:r>
      <w:r w:rsidRPr="001C3D7D">
        <w:rPr>
          <w:rFonts w:ascii="Times New Roman" w:hAnsi="Times New Roman" w:cs="Times New Roman"/>
          <w:sz w:val="28"/>
          <w:szCs w:val="28"/>
        </w:rPr>
        <w:t>.</w:t>
      </w:r>
      <w:bookmarkStart w:id="2" w:name="sub_4"/>
      <w:bookmarkEnd w:id="1"/>
    </w:p>
    <w:p w:rsidR="00D32A50" w:rsidRPr="001C3D7D" w:rsidRDefault="00D32A50" w:rsidP="00D32A50">
      <w:pPr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Pr="001C3D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Начальнику отдела по общим и правовым вопросам администрации Новотитаровского сельского поселения Динского района (Омельченко</w:t>
      </w:r>
      <w:r w:rsidRPr="001C3D7D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Pr="001C3D7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опубликовать</w:t>
        </w:r>
      </w:hyperlink>
      <w:r w:rsidRPr="001C3D7D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порядке.</w:t>
      </w:r>
    </w:p>
    <w:p w:rsidR="00D32A50" w:rsidRPr="001C3D7D" w:rsidRDefault="00D32A50" w:rsidP="00D32A50">
      <w:pPr>
        <w:rPr>
          <w:rFonts w:ascii="Times New Roman" w:hAnsi="Times New Roman" w:cs="Times New Roman"/>
          <w:sz w:val="28"/>
          <w:szCs w:val="28"/>
        </w:rPr>
      </w:pPr>
      <w:bookmarkStart w:id="4" w:name="sub_6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1C3D7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обнародования</w:t>
        </w:r>
      </w:hyperlink>
      <w:r w:rsidRPr="001C3D7D">
        <w:rPr>
          <w:rFonts w:ascii="Times New Roman" w:hAnsi="Times New Roman" w:cs="Times New Roman"/>
          <w:sz w:val="28"/>
          <w:szCs w:val="28"/>
        </w:rPr>
        <w:t>.</w:t>
      </w:r>
    </w:p>
    <w:p w:rsidR="00D32A50" w:rsidRDefault="00D32A50" w:rsidP="00D32A50">
      <w:pPr>
        <w:rPr>
          <w:rFonts w:ascii="Times New Roman" w:hAnsi="Times New Roman" w:cs="Times New Roman"/>
          <w:sz w:val="28"/>
          <w:szCs w:val="28"/>
        </w:rPr>
      </w:pPr>
      <w:bookmarkStart w:id="5" w:name="sub_7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Pr="001C3D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3D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3D7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A50" w:rsidRDefault="00D32A50" w:rsidP="00D32A50">
      <w:pPr>
        <w:rPr>
          <w:rFonts w:ascii="Times New Roman" w:hAnsi="Times New Roman" w:cs="Times New Roman"/>
          <w:sz w:val="28"/>
          <w:szCs w:val="28"/>
        </w:rPr>
      </w:pPr>
    </w:p>
    <w:p w:rsidR="0095422C" w:rsidRDefault="0095422C" w:rsidP="00D32A50">
      <w:pPr>
        <w:rPr>
          <w:rFonts w:ascii="Times New Roman" w:hAnsi="Times New Roman" w:cs="Times New Roman"/>
          <w:sz w:val="28"/>
          <w:szCs w:val="28"/>
        </w:rPr>
      </w:pPr>
    </w:p>
    <w:p w:rsidR="00D32A50" w:rsidRDefault="00D32A50" w:rsidP="00D32A50">
      <w:pPr>
        <w:rPr>
          <w:rFonts w:ascii="Times New Roman" w:hAnsi="Times New Roman" w:cs="Times New Roman"/>
          <w:sz w:val="28"/>
          <w:szCs w:val="28"/>
        </w:rPr>
      </w:pPr>
    </w:p>
    <w:bookmarkEnd w:id="5"/>
    <w:p w:rsidR="00D32A50" w:rsidRPr="00E95FC7" w:rsidRDefault="00D32A50" w:rsidP="00D32A5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FC7"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D32A50" w:rsidRPr="001C3D7D" w:rsidRDefault="00D32A50" w:rsidP="009542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5F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54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E95FC7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Pr="00E95FC7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8E0E6E" w:rsidRDefault="008E0E6E"/>
    <w:sectPr w:rsidR="008E0E6E" w:rsidSect="0095422C">
      <w:pgSz w:w="11906" w:h="16838"/>
      <w:pgMar w:top="28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71"/>
    <w:rsid w:val="008E0E6E"/>
    <w:rsid w:val="0095422C"/>
    <w:rsid w:val="00D32A50"/>
    <w:rsid w:val="00F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2A5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2A5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D32A50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D32A50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2A5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2A5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D32A50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D32A5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58414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3584145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2019-05-28T12:49:00Z</dcterms:created>
  <dcterms:modified xsi:type="dcterms:W3CDTF">2019-05-28T12:54:00Z</dcterms:modified>
</cp:coreProperties>
</file>