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3173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object w:dxaOrig="667" w:dyaOrig="829">
          <v:rect xmlns:o="urn:schemas-microsoft-com:office:office" xmlns:v="urn:schemas-microsoft-com:vml" id="rectole0000000000" style="width:33.35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3173" w:left="2835" w:firstLine="0"/>
        <w:jc w:val="left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34"/>
          <w:shd w:fill="auto" w:val="clear"/>
        </w:rPr>
        <w:t xml:space="preserve">ПОСТАНОВЛЕНИЕ</w:t>
      </w:r>
    </w:p>
    <w:p>
      <w:pPr>
        <w:suppressAutoHyphens w:val="true"/>
        <w:spacing w:before="322" w:after="0" w:line="240"/>
        <w:ind w:right="0" w:left="-180" w:hanging="1260"/>
        <w:jc w:val="center"/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3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34"/>
          <w:shd w:fill="FFFFFF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34"/>
          <w:shd w:fill="FFFFFF" w:val="clear"/>
        </w:rPr>
        <w:t xml:space="preserve">АДМИНИСТРАЦИИ  НОВОТИТАРОВСКОГО СЕЛЬСКОГО ПОСЕЛЕНИЯ </w:t>
      </w:r>
      <w:r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34"/>
          <w:shd w:fill="FFFFFF" w:val="clear"/>
        </w:rPr>
        <w:t xml:space="preserve">ДИНСКОГО РАЙОНА</w:t>
      </w:r>
    </w:p>
    <w:p>
      <w:pPr>
        <w:tabs>
          <w:tab w:val="left" w:pos="2688" w:leader="underscore"/>
          <w:tab w:val="left" w:pos="6835" w:leader="none"/>
          <w:tab w:val="left" w:pos="8160" w:leader="underscore"/>
        </w:tabs>
        <w:suppressAutoHyphens w:val="true"/>
        <w:spacing w:before="25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4"/>
          <w:shd w:fill="FFFFFF" w:val="clear"/>
        </w:rPr>
        <w:t xml:space="preserve">От   29.09.2014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                            №  726</w:t>
      </w:r>
    </w:p>
    <w:p>
      <w:pPr>
        <w:suppressAutoHyphens w:val="true"/>
        <w:spacing w:before="0" w:after="0" w:line="240"/>
        <w:ind w:right="0" w:left="3691" w:firstLine="0"/>
        <w:jc w:val="left"/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FFFFFF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FFFFFF" w:val="clear"/>
        </w:rPr>
        <w:t xml:space="preserve">станица 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8"/>
          <w:shd w:fill="FFFFFF" w:val="clear"/>
        </w:rPr>
        <w:t xml:space="preserve"> Новотитаровская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534" w:type="dxa"/>
      </w:tblPr>
      <w:tblGrid>
        <w:gridCol w:w="8960"/>
      </w:tblGrid>
      <w:tr>
        <w:trPr>
          <w:trHeight w:val="2620" w:hRule="auto"/>
          <w:jc w:val="left"/>
        </w:trPr>
        <w:tc>
          <w:tcPr>
            <w:tcW w:w="8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67" w:after="0" w:line="322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Новотитаровского сельского поселения Динского района и членов их семей на официальном сайте администрации Новотитаровского сельского поселения Динского района и предоставления этих сведений общероссийским средствам массовой информации для опубликования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154" w:after="0" w:line="326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25.12. 2008 № 273-ФЗ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Указом Президента Российской Федерации от 08 июля 2013 № 613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противодействия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постановляю:</w:t>
      </w:r>
    </w:p>
    <w:p>
      <w:pPr>
        <w:widowControl w:val="false"/>
        <w:spacing w:before="0" w:after="0" w:line="326"/>
        <w:ind w:right="0" w:left="0" w:firstLine="73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Новотитаровского сельского поселения Динского района и членов их семей на официальном сайте администрации Новотитаровского сельского поселения Динского района и предоставления этих сведений общероссийским средствам массовой информации для опубликования (прилагается).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Исполняющему обязанности начальника общего отдела администрации Новотитаровского сельского поселения Динского района (Власова)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опубликовать настоящее постановление в приложении к газете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Контакте плюс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»-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Деловой контакт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разместить на официальном сайте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Новотитаровского сельского поселения Динского района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www.novotitarovskaya.info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со дня его официального опубликования.</w:t>
      </w:r>
    </w:p>
    <w:p>
      <w:pPr>
        <w:tabs>
          <w:tab w:val="left" w:pos="810" w:leader="none"/>
          <w:tab w:val="left" w:pos="85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10" w:leader="none"/>
          <w:tab w:val="left" w:pos="85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tabs>
          <w:tab w:val="left" w:pos="810" w:leader="none"/>
          <w:tab w:val="left" w:pos="85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                                                                              С.К. Кошман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novotitarovskaya.info/" Id="docRId2" Type="http://schemas.openxmlformats.org/officeDocument/2006/relationships/hyperlink"/><Relationship Target="styles.xml" Id="docRId4" Type="http://schemas.openxmlformats.org/officeDocument/2006/relationships/styles"/></Relationships>
</file>