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89" w:rsidRDefault="00425989" w:rsidP="00F842B8">
      <w:pPr>
        <w:ind w:firstLine="0"/>
        <w:jc w:val="center"/>
        <w:rPr>
          <w:rFonts w:eastAsia="Calibri"/>
          <w:noProof/>
          <w:sz w:val="34"/>
          <w:szCs w:val="34"/>
          <w:lang w:eastAsia="zh-CN"/>
        </w:rPr>
      </w:pPr>
      <w:r>
        <w:rPr>
          <w:rFonts w:ascii="Calibri" w:eastAsia="Calibri" w:hAnsi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89" w:rsidRDefault="00425989" w:rsidP="00235039">
      <w:pPr>
        <w:tabs>
          <w:tab w:val="left" w:pos="1134"/>
        </w:tabs>
        <w:ind w:firstLine="0"/>
        <w:jc w:val="center"/>
        <w:rPr>
          <w:rFonts w:eastAsia="Calibri"/>
          <w:color w:val="000000"/>
          <w:kern w:val="2"/>
          <w:sz w:val="34"/>
          <w:szCs w:val="34"/>
          <w:lang w:eastAsia="ar-SA"/>
        </w:rPr>
      </w:pPr>
      <w:r>
        <w:rPr>
          <w:rFonts w:eastAsia="Calibri"/>
          <w:b/>
          <w:bCs/>
          <w:sz w:val="34"/>
          <w:szCs w:val="34"/>
          <w:lang w:eastAsia="en-US"/>
        </w:rPr>
        <w:t>АДМИНИСТРАЦИЯ НОВОТИТАРОВСКОГО</w:t>
      </w:r>
    </w:p>
    <w:p w:rsidR="00425989" w:rsidRDefault="00425989" w:rsidP="00235039">
      <w:pPr>
        <w:tabs>
          <w:tab w:val="left" w:pos="1134"/>
        </w:tabs>
        <w:ind w:firstLine="0"/>
        <w:jc w:val="center"/>
        <w:rPr>
          <w:rFonts w:eastAsia="Calibri"/>
          <w:b/>
          <w:bCs/>
          <w:sz w:val="34"/>
          <w:szCs w:val="34"/>
          <w:lang w:eastAsia="zh-CN"/>
        </w:rPr>
      </w:pPr>
      <w:r>
        <w:rPr>
          <w:rFonts w:eastAsia="Calibri"/>
          <w:b/>
          <w:bCs/>
          <w:sz w:val="34"/>
          <w:szCs w:val="34"/>
          <w:lang w:eastAsia="en-US"/>
        </w:rPr>
        <w:t>СЕЛЬСКОГО ПОСЕЛЕНИЯ ДИНСКОГО РАЙОНА</w:t>
      </w:r>
    </w:p>
    <w:p w:rsidR="00235039" w:rsidRDefault="00235039" w:rsidP="00235039">
      <w:pPr>
        <w:tabs>
          <w:tab w:val="left" w:pos="1134"/>
        </w:tabs>
        <w:ind w:firstLine="0"/>
        <w:jc w:val="center"/>
        <w:rPr>
          <w:rFonts w:eastAsia="Calibri"/>
          <w:b/>
          <w:bCs/>
          <w:sz w:val="34"/>
          <w:szCs w:val="34"/>
          <w:lang w:eastAsia="en-US"/>
        </w:rPr>
      </w:pPr>
    </w:p>
    <w:p w:rsidR="00425989" w:rsidRDefault="00425989" w:rsidP="00235039">
      <w:pPr>
        <w:tabs>
          <w:tab w:val="left" w:pos="1134"/>
        </w:tabs>
        <w:ind w:firstLine="0"/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ПОСТАНОВЛЕНИЕ</w:t>
      </w:r>
    </w:p>
    <w:p w:rsidR="00425989" w:rsidRDefault="00235039" w:rsidP="00235039">
      <w:pPr>
        <w:ind w:firstLine="0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425989">
        <w:rPr>
          <w:rFonts w:eastAsia="Calibri"/>
          <w:sz w:val="28"/>
          <w:szCs w:val="28"/>
          <w:lang w:eastAsia="en-US"/>
        </w:rPr>
        <w:t xml:space="preserve">т 20.10.2021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425989">
        <w:rPr>
          <w:rFonts w:eastAsia="Calibri"/>
          <w:sz w:val="28"/>
          <w:szCs w:val="28"/>
          <w:lang w:eastAsia="en-US"/>
        </w:rPr>
        <w:t xml:space="preserve">                    № 524</w:t>
      </w:r>
    </w:p>
    <w:p w:rsidR="00425989" w:rsidRDefault="00425989" w:rsidP="00235039">
      <w:pPr>
        <w:shd w:val="clear" w:color="auto" w:fill="FFFFFF"/>
        <w:ind w:firstLine="0"/>
        <w:jc w:val="center"/>
        <w:rPr>
          <w:rFonts w:eastAsia="SimSun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станица Новотитаровская</w:t>
      </w:r>
    </w:p>
    <w:p w:rsidR="00EA017F" w:rsidRPr="00EA017F" w:rsidRDefault="00EA017F" w:rsidP="00235039">
      <w:pPr>
        <w:ind w:firstLine="0"/>
        <w:jc w:val="center"/>
        <w:rPr>
          <w:b/>
          <w:sz w:val="28"/>
          <w:szCs w:val="28"/>
        </w:rPr>
      </w:pPr>
    </w:p>
    <w:p w:rsidR="00EA017F" w:rsidRPr="00EA017F" w:rsidRDefault="00EA017F" w:rsidP="00EA017F">
      <w:pPr>
        <w:ind w:firstLine="0"/>
        <w:jc w:val="center"/>
        <w:rPr>
          <w:b/>
          <w:sz w:val="28"/>
          <w:szCs w:val="28"/>
        </w:rPr>
      </w:pPr>
    </w:p>
    <w:p w:rsidR="008C7FD8" w:rsidRPr="00EA017F" w:rsidRDefault="0060402C" w:rsidP="00EA017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A017F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</w:t>
      </w:r>
      <w:r w:rsidR="00446DDE" w:rsidRPr="00EA017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427EF" w:rsidRPr="00EA017F">
        <w:rPr>
          <w:rFonts w:ascii="Times New Roman" w:hAnsi="Times New Roman" w:cs="Times New Roman"/>
          <w:color w:val="auto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="00B95FFB" w:rsidRPr="00EA017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A017F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446DDE" w:rsidRPr="00EA017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A017F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446DDE" w:rsidRPr="00EA017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A017F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p w:rsidR="008C7FD8" w:rsidRPr="00EA017F" w:rsidRDefault="008C7FD8" w:rsidP="002445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27C" w:rsidRPr="00EA017F" w:rsidRDefault="0082527C" w:rsidP="002445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27C" w:rsidRPr="00EA017F" w:rsidRDefault="0060402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A01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A01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EA017F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82527C" w:rsidRPr="00EA017F">
        <w:rPr>
          <w:rFonts w:ascii="Times New Roman" w:hAnsi="Times New Roman" w:cs="Times New Roman"/>
          <w:sz w:val="28"/>
          <w:szCs w:val="28"/>
        </w:rPr>
        <w:t>№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131-ФЗ </w:t>
      </w:r>
      <w:r w:rsidR="0082527C" w:rsidRPr="00EA017F">
        <w:rPr>
          <w:rFonts w:ascii="Times New Roman" w:hAnsi="Times New Roman" w:cs="Times New Roman"/>
          <w:sz w:val="28"/>
          <w:szCs w:val="28"/>
        </w:rPr>
        <w:t>«</w:t>
      </w:r>
      <w:r w:rsidRPr="00EA01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527C" w:rsidRPr="00EA017F">
        <w:rPr>
          <w:rFonts w:ascii="Times New Roman" w:hAnsi="Times New Roman" w:cs="Times New Roman"/>
          <w:sz w:val="28"/>
          <w:szCs w:val="28"/>
        </w:rPr>
        <w:t>»</w:t>
      </w:r>
      <w:r w:rsidRPr="00EA01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A01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A017F">
        <w:rPr>
          <w:rFonts w:ascii="Times New Roman" w:hAnsi="Times New Roman" w:cs="Times New Roman"/>
          <w:sz w:val="28"/>
          <w:szCs w:val="28"/>
        </w:rPr>
        <w:t xml:space="preserve"> Российской Федерации от 14 января 1993 года </w:t>
      </w:r>
      <w:r w:rsidR="0082527C" w:rsidRPr="00EA017F">
        <w:rPr>
          <w:rFonts w:ascii="Times New Roman" w:hAnsi="Times New Roman" w:cs="Times New Roman"/>
          <w:sz w:val="28"/>
          <w:szCs w:val="28"/>
        </w:rPr>
        <w:t>№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4292-1 </w:t>
      </w:r>
      <w:r w:rsidR="0082527C" w:rsidRPr="00EA017F">
        <w:rPr>
          <w:rFonts w:ascii="Times New Roman" w:hAnsi="Times New Roman" w:cs="Times New Roman"/>
          <w:sz w:val="28"/>
          <w:szCs w:val="28"/>
        </w:rPr>
        <w:t>«</w:t>
      </w:r>
      <w:r w:rsidRPr="00EA017F">
        <w:rPr>
          <w:rFonts w:ascii="Times New Roman" w:hAnsi="Times New Roman" w:cs="Times New Roman"/>
          <w:sz w:val="28"/>
          <w:szCs w:val="28"/>
        </w:rPr>
        <w:t>Об увековечивании памяти погибших при защите Отечества</w:t>
      </w:r>
      <w:r w:rsidR="0082527C" w:rsidRPr="00EA017F">
        <w:rPr>
          <w:rFonts w:ascii="Times New Roman" w:hAnsi="Times New Roman" w:cs="Times New Roman"/>
          <w:sz w:val="28"/>
          <w:szCs w:val="28"/>
        </w:rPr>
        <w:t>»</w:t>
      </w:r>
      <w:r w:rsidRPr="00EA017F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федеральной целевой программы </w:t>
      </w:r>
      <w:r w:rsidR="0082527C" w:rsidRPr="00EA017F">
        <w:rPr>
          <w:rFonts w:ascii="Times New Roman" w:hAnsi="Times New Roman" w:cs="Times New Roman"/>
          <w:sz w:val="28"/>
          <w:szCs w:val="28"/>
        </w:rPr>
        <w:t>«</w:t>
      </w:r>
      <w:r w:rsidRPr="00EA017F">
        <w:rPr>
          <w:rFonts w:ascii="Times New Roman" w:hAnsi="Times New Roman" w:cs="Times New Roman"/>
          <w:sz w:val="28"/>
          <w:szCs w:val="28"/>
        </w:rPr>
        <w:t>Увековечивание памяти погибших при защите Отечества на 2019-2024 годы</w:t>
      </w:r>
      <w:r w:rsidR="0082527C" w:rsidRPr="00EA017F">
        <w:rPr>
          <w:rFonts w:ascii="Times New Roman" w:hAnsi="Times New Roman" w:cs="Times New Roman"/>
          <w:sz w:val="28"/>
          <w:szCs w:val="28"/>
        </w:rPr>
        <w:t>»</w:t>
      </w:r>
      <w:r w:rsidRPr="00EA017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2" w:history="1">
        <w:r w:rsidRPr="00EA01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EA01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09.08.2019 </w:t>
      </w:r>
      <w:r w:rsidR="0082527C" w:rsidRPr="00EA017F">
        <w:rPr>
          <w:rFonts w:ascii="Times New Roman" w:hAnsi="Times New Roman" w:cs="Times New Roman"/>
          <w:sz w:val="28"/>
          <w:szCs w:val="28"/>
        </w:rPr>
        <w:t>№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1036 </w:t>
      </w:r>
    </w:p>
    <w:p w:rsidR="008C7FD8" w:rsidRPr="00EA017F" w:rsidRDefault="0060402C" w:rsidP="0082527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A01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о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с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т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а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н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о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в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л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я</w:t>
      </w:r>
      <w:r w:rsidR="0082527C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>ю:</w:t>
      </w:r>
    </w:p>
    <w:p w:rsidR="008C7FD8" w:rsidRPr="00EA017F" w:rsidRDefault="0060402C" w:rsidP="00172945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EA017F">
        <w:rPr>
          <w:rFonts w:ascii="Times New Roman" w:hAnsi="Times New Roman" w:cs="Times New Roman"/>
          <w:sz w:val="28"/>
          <w:szCs w:val="28"/>
        </w:rPr>
        <w:t>1.</w:t>
      </w:r>
      <w:r w:rsidR="00172945" w:rsidRPr="00EA017F">
        <w:rPr>
          <w:rFonts w:ascii="Times New Roman" w:hAnsi="Times New Roman" w:cs="Times New Roman"/>
          <w:sz w:val="28"/>
          <w:szCs w:val="28"/>
        </w:rPr>
        <w:t xml:space="preserve"> </w:t>
      </w:r>
      <w:r w:rsidRPr="00EA017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B95FFB" w:rsidRPr="00EA017F">
        <w:rPr>
          <w:rFonts w:ascii="Times New Roman" w:hAnsi="Times New Roman" w:cs="Times New Roman"/>
          <w:sz w:val="28"/>
          <w:szCs w:val="28"/>
        </w:rPr>
        <w:t>«</w:t>
      </w:r>
      <w:r w:rsidR="00F427EF" w:rsidRPr="00EA017F">
        <w:rPr>
          <w:rFonts w:ascii="Times New Roman" w:hAnsi="Times New Roman" w:cs="Times New Roman"/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="00B95FFB" w:rsidRPr="00EA017F">
        <w:rPr>
          <w:rFonts w:ascii="Times New Roman" w:hAnsi="Times New Roman" w:cs="Times New Roman"/>
          <w:sz w:val="28"/>
          <w:szCs w:val="28"/>
        </w:rPr>
        <w:t>» на 2022-2024 годы</w:t>
      </w:r>
      <w:r w:rsidRPr="00EA017F">
        <w:rPr>
          <w:rFonts w:ascii="Times New Roman" w:hAnsi="Times New Roman" w:cs="Times New Roman"/>
          <w:sz w:val="28"/>
          <w:szCs w:val="28"/>
        </w:rPr>
        <w:t>.</w:t>
      </w:r>
    </w:p>
    <w:p w:rsidR="0082527C" w:rsidRPr="00EA017F" w:rsidRDefault="0082527C" w:rsidP="00172945">
      <w:pPr>
        <w:tabs>
          <w:tab w:val="left" w:pos="1037"/>
        </w:tabs>
        <w:suppressAutoHyphens/>
        <w:ind w:right="-111"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 xml:space="preserve">2. Финансово -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Pr="00EA017F">
        <w:rPr>
          <w:spacing w:val="-1"/>
          <w:sz w:val="28"/>
          <w:szCs w:val="28"/>
          <w:highlight w:val="white"/>
        </w:rPr>
        <w:t>2022-2024 годы</w:t>
      </w:r>
      <w:r w:rsidRPr="00EA017F">
        <w:rPr>
          <w:sz w:val="28"/>
          <w:szCs w:val="28"/>
          <w:highlight w:val="white"/>
        </w:rPr>
        <w:t xml:space="preserve">. </w:t>
      </w:r>
    </w:p>
    <w:p w:rsidR="0082527C" w:rsidRPr="00EA017F" w:rsidRDefault="0082527C" w:rsidP="00172945">
      <w:pPr>
        <w:tabs>
          <w:tab w:val="left" w:pos="1037"/>
        </w:tabs>
        <w:suppressAutoHyphens/>
        <w:ind w:right="-111"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 xml:space="preserve">3. Отделу </w:t>
      </w:r>
      <w:r w:rsidR="00244598">
        <w:rPr>
          <w:sz w:val="28"/>
          <w:szCs w:val="28"/>
          <w:highlight w:val="white"/>
        </w:rPr>
        <w:t xml:space="preserve">по общим и правовым вопросам </w:t>
      </w:r>
      <w:r w:rsidRPr="00EA017F">
        <w:rPr>
          <w:sz w:val="28"/>
          <w:szCs w:val="28"/>
          <w:highlight w:val="white"/>
        </w:rPr>
        <w:t>администрации Новотитаровского сельского поселения (</w:t>
      </w:r>
      <w:r w:rsidR="00244598">
        <w:rPr>
          <w:sz w:val="28"/>
          <w:szCs w:val="28"/>
          <w:highlight w:val="white"/>
        </w:rPr>
        <w:t>Омельченко</w:t>
      </w:r>
      <w:r w:rsidRPr="00EA017F">
        <w:rPr>
          <w:sz w:val="28"/>
          <w:szCs w:val="28"/>
          <w:highlight w:val="white"/>
        </w:rPr>
        <w:t>) обеспечить выполнение мероприятий программы.</w:t>
      </w:r>
    </w:p>
    <w:p w:rsidR="0082527C" w:rsidRPr="00EA017F" w:rsidRDefault="0082527C" w:rsidP="00172945">
      <w:pPr>
        <w:suppressAutoHyphens/>
        <w:spacing w:line="20" w:lineRule="atLeast"/>
        <w:ind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 xml:space="preserve">4. </w:t>
      </w:r>
      <w:proofErr w:type="gramStart"/>
      <w:r w:rsidRPr="00EA017F">
        <w:rPr>
          <w:sz w:val="28"/>
          <w:szCs w:val="28"/>
          <w:highlight w:val="white"/>
        </w:rPr>
        <w:t>Контроль за</w:t>
      </w:r>
      <w:proofErr w:type="gramEnd"/>
      <w:r w:rsidRPr="00EA017F">
        <w:rPr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</w:t>
      </w:r>
      <w:proofErr w:type="spellStart"/>
      <w:r w:rsidR="00EA017F">
        <w:rPr>
          <w:sz w:val="28"/>
          <w:szCs w:val="28"/>
          <w:highlight w:val="white"/>
        </w:rPr>
        <w:t>О.А.Пройдисвет</w:t>
      </w:r>
      <w:proofErr w:type="spellEnd"/>
      <w:r w:rsidRPr="00EA017F">
        <w:rPr>
          <w:sz w:val="28"/>
          <w:szCs w:val="28"/>
          <w:highlight w:val="white"/>
        </w:rPr>
        <w:t>.</w:t>
      </w:r>
    </w:p>
    <w:p w:rsidR="0082527C" w:rsidRPr="00EA017F" w:rsidRDefault="0082527C" w:rsidP="00172945">
      <w:pPr>
        <w:suppressAutoHyphens/>
        <w:spacing w:line="20" w:lineRule="atLeast"/>
        <w:ind w:firstLine="559"/>
        <w:rPr>
          <w:sz w:val="28"/>
          <w:szCs w:val="28"/>
          <w:highlight w:val="white"/>
        </w:rPr>
      </w:pPr>
      <w:r w:rsidRPr="00EA017F">
        <w:rPr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82527C" w:rsidRDefault="0082527C" w:rsidP="0082527C">
      <w:pPr>
        <w:suppressAutoHyphens/>
        <w:ind w:left="23"/>
        <w:rPr>
          <w:spacing w:val="-1"/>
          <w:sz w:val="28"/>
          <w:szCs w:val="28"/>
          <w:highlight w:val="white"/>
        </w:rPr>
      </w:pPr>
    </w:p>
    <w:p w:rsidR="00EA017F" w:rsidRDefault="00EA017F" w:rsidP="0082527C">
      <w:pPr>
        <w:suppressAutoHyphens/>
        <w:ind w:left="23"/>
        <w:rPr>
          <w:spacing w:val="-1"/>
          <w:sz w:val="28"/>
          <w:szCs w:val="28"/>
          <w:highlight w:val="white"/>
        </w:rPr>
      </w:pPr>
    </w:p>
    <w:p w:rsidR="00235039" w:rsidRDefault="00235039" w:rsidP="0082527C">
      <w:pPr>
        <w:suppressAutoHyphens/>
        <w:ind w:left="23"/>
        <w:rPr>
          <w:spacing w:val="-1"/>
          <w:sz w:val="28"/>
          <w:szCs w:val="28"/>
          <w:highlight w:val="white"/>
        </w:rPr>
      </w:pPr>
    </w:p>
    <w:p w:rsidR="0082527C" w:rsidRPr="00EA017F" w:rsidRDefault="0082527C" w:rsidP="0082527C">
      <w:pPr>
        <w:suppressAutoHyphens/>
        <w:ind w:firstLine="0"/>
        <w:rPr>
          <w:spacing w:val="-1"/>
          <w:sz w:val="28"/>
          <w:szCs w:val="28"/>
          <w:highlight w:val="white"/>
        </w:rPr>
      </w:pPr>
      <w:r w:rsidRPr="00EA017F">
        <w:rPr>
          <w:spacing w:val="-1"/>
          <w:sz w:val="28"/>
          <w:szCs w:val="28"/>
          <w:highlight w:val="white"/>
        </w:rPr>
        <w:t>Глава Новотитаровского</w:t>
      </w:r>
    </w:p>
    <w:p w:rsidR="0082527C" w:rsidRDefault="0082527C" w:rsidP="0082527C">
      <w:pPr>
        <w:suppressAutoHyphens/>
        <w:ind w:left="29" w:hanging="29"/>
        <w:jc w:val="lef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   </w:t>
      </w:r>
      <w:r w:rsidR="00244598">
        <w:rPr>
          <w:color w:val="000000"/>
          <w:spacing w:val="-2"/>
          <w:sz w:val="28"/>
          <w:szCs w:val="28"/>
          <w:highlight w:val="white"/>
        </w:rPr>
        <w:t xml:space="preserve">           </w:t>
      </w:r>
      <w:r>
        <w:rPr>
          <w:color w:val="000000"/>
          <w:spacing w:val="-2"/>
          <w:sz w:val="28"/>
          <w:szCs w:val="28"/>
          <w:highlight w:val="white"/>
        </w:rPr>
        <w:t xml:space="preserve">             </w:t>
      </w:r>
      <w:proofErr w:type="spellStart"/>
      <w:r>
        <w:rPr>
          <w:color w:val="000000"/>
          <w:spacing w:val="-2"/>
          <w:sz w:val="28"/>
          <w:szCs w:val="28"/>
          <w:highlight w:val="white"/>
        </w:rPr>
        <w:t>С.К.Кошман</w:t>
      </w:r>
      <w:proofErr w:type="spellEnd"/>
    </w:p>
    <w:p w:rsidR="00363DBD" w:rsidRDefault="00363DBD" w:rsidP="0082527C">
      <w:pPr>
        <w:suppressAutoHyphens/>
        <w:ind w:left="29" w:hanging="29"/>
        <w:jc w:val="left"/>
        <w:rPr>
          <w:color w:val="000000"/>
          <w:spacing w:val="-2"/>
          <w:sz w:val="28"/>
          <w:szCs w:val="28"/>
        </w:rPr>
      </w:pPr>
    </w:p>
    <w:p w:rsidR="00363DBD" w:rsidRDefault="00363DBD" w:rsidP="00363D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63DBD" w:rsidRPr="0038585E" w:rsidRDefault="00363DBD" w:rsidP="00363D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Новотитаровского сельского поселения Динского района</w:t>
      </w:r>
    </w:p>
    <w:p w:rsidR="00363DBD" w:rsidRDefault="00363DBD" w:rsidP="00363DB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20.10.2021 № 524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Default="00363DBD" w:rsidP="00363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63DBD" w:rsidRPr="00446DDE" w:rsidRDefault="00363DBD" w:rsidP="00363D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Pr="00446DDE">
        <w:rPr>
          <w:rFonts w:ascii="Times New Roman" w:hAnsi="Times New Roman" w:cs="Times New Roman"/>
          <w:sz w:val="28"/>
          <w:szCs w:val="28"/>
        </w:rPr>
        <w:t>"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ПАСПОРТ</w:t>
      </w: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31A3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</w:t>
      </w:r>
      <w:r w:rsidR="00D531A3">
        <w:rPr>
          <w:rFonts w:ascii="Times New Roman" w:hAnsi="Times New Roman" w:cs="Times New Roman"/>
          <w:sz w:val="28"/>
          <w:szCs w:val="28"/>
        </w:rPr>
        <w:t xml:space="preserve">ого поселения Динского района» </w:t>
      </w: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2022-2024 годы</w:t>
      </w:r>
      <w:r w:rsidRPr="0044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139"/>
      </w:tblGrid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исполнители 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 Отдел ЖКХ, транспорта, малого и среднего бизнеса а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поселения Динского района 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современного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сохранения культурного исторического наследия;</w:t>
            </w:r>
          </w:p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(ремонт, благоустройство) воинских захоронений, увековечивающих память погибших при защите Отечества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Динского района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охранение памятников культуры путем приведения в надлежащее состояние воинских захоронений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DDE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программы:</w:t>
            </w:r>
          </w:p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363DBD" w:rsidRPr="00446DDE" w:rsidTr="00863380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BD" w:rsidRDefault="00363DBD" w:rsidP="00863380">
            <w:pPr>
              <w:suppressAutoHyphens/>
              <w:ind w:hanging="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600000,00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363DBD" w:rsidRDefault="00363DBD" w:rsidP="0086338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2022 году - 200000,00 руб.;</w:t>
            </w:r>
          </w:p>
          <w:p w:rsidR="00363DBD" w:rsidRDefault="00363DBD" w:rsidP="0086338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2023 году - 200000,00 руб.;</w:t>
            </w:r>
          </w:p>
          <w:p w:rsidR="00363DBD" w:rsidRDefault="00363DBD" w:rsidP="0086338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2024 году - 200000,00 руб.;</w:t>
            </w:r>
          </w:p>
          <w:p w:rsidR="00363DBD" w:rsidRPr="00446DDE" w:rsidRDefault="00363DBD" w:rsidP="0086338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1. Характеристика текущего состояния и основные проблемы </w:t>
      </w:r>
      <w:proofErr w:type="gramStart"/>
      <w:r w:rsidRPr="00446D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соответствующей сфере реализации муниципальной программы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муниципальной собственности</w:t>
      </w:r>
      <w:r w:rsidRPr="00446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числятся объекты культурного наследия:</w:t>
      </w:r>
    </w:p>
    <w:p w:rsidR="00363DBD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823"/>
        <w:gridCol w:w="5385"/>
        <w:gridCol w:w="3289"/>
      </w:tblGrid>
      <w:tr w:rsidR="00363DBD" w:rsidRPr="00617889" w:rsidTr="00863380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363DBD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 культурного наследия</w:t>
            </w:r>
          </w:p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расположения</w:t>
            </w:r>
          </w:p>
        </w:tc>
      </w:tr>
      <w:tr w:rsidR="00363DBD" w:rsidRPr="00617889" w:rsidTr="00863380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 В.И.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Гражданкина (1900-1977) героя Советского Союза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Новотитаровская, кладбище</w:t>
            </w:r>
          </w:p>
        </w:tc>
      </w:tr>
      <w:tr w:rsidR="00363DBD" w:rsidRPr="00617889" w:rsidTr="00863380">
        <w:trPr>
          <w:trHeight w:val="10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«Братская могила советских воинов, погибших в боях с фашистскими захватчиками» 1942-1943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Новотитаровская, сквер</w:t>
            </w:r>
          </w:p>
        </w:tc>
      </w:tr>
      <w:tr w:rsidR="00363DBD" w:rsidRPr="00617889" w:rsidTr="00863380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«Братская могила советских воинов, погибших в боях с фашистскими захватчиками,1943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</w:t>
            </w:r>
            <w:proofErr w:type="gramEnd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центр,</w:t>
            </w:r>
          </w:p>
        </w:tc>
      </w:tr>
      <w:tr w:rsidR="00363DBD" w:rsidRPr="00617889" w:rsidTr="00863380">
        <w:trPr>
          <w:trHeight w:val="76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Братская могила освободителям </w:t>
            </w:r>
          </w:p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Новотитаровской,1943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Новотитаровская, </w:t>
            </w:r>
          </w:p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Широкая</w:t>
            </w:r>
          </w:p>
        </w:tc>
      </w:tr>
      <w:tr w:rsidR="00363DBD" w:rsidRPr="00617889" w:rsidTr="00863380">
        <w:trPr>
          <w:trHeight w:val="10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«Братская могила советских воинов, погибших в боях с фашистскими захватчиками», 1942-1944 год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К.Маркса</w:t>
            </w:r>
            <w:proofErr w:type="spellEnd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центр</w:t>
            </w:r>
          </w:p>
        </w:tc>
      </w:tr>
      <w:tr w:rsidR="00363DBD" w:rsidRPr="00617889" w:rsidTr="00863380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Могила воина-освободителя И.П.Лопаткина,1943 года захоронения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Примаки</w:t>
            </w:r>
            <w:proofErr w:type="gramEnd"/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кладбище</w:t>
            </w:r>
          </w:p>
        </w:tc>
      </w:tr>
      <w:tr w:rsidR="00363DBD" w:rsidRPr="00617889" w:rsidTr="00863380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 Труженикам тыла и детям войны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Новотитаровская </w:t>
            </w:r>
          </w:p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Советская, 63</w:t>
            </w:r>
          </w:p>
        </w:tc>
      </w:tr>
      <w:tr w:rsidR="00363DBD" w:rsidRPr="00617889" w:rsidTr="00863380">
        <w:trPr>
          <w:trHeight w:val="7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Братская могила Советских воинов погибших в годы Великой Отечественной Войны 1941-1945 гг.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DBD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х. К. Маркса, 400 м к северу домовладения </w:t>
            </w:r>
          </w:p>
          <w:p w:rsidR="00363DBD" w:rsidRPr="00617889" w:rsidRDefault="00363DBD" w:rsidP="008633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38</w:t>
            </w:r>
          </w:p>
        </w:tc>
      </w:tr>
    </w:tbl>
    <w:p w:rsidR="00363DBD" w:rsidRPr="00446DDE" w:rsidRDefault="00363DBD" w:rsidP="00363D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которые требуют проведения работ по восстановлению (ремонту, </w:t>
      </w:r>
      <w:r w:rsidRPr="00446DDE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благоустройству). В соответствии с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DDE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DDE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В настоящее время состояние воинских захоронений </w:t>
      </w:r>
      <w:r>
        <w:rPr>
          <w:rFonts w:ascii="Times New Roman" w:hAnsi="Times New Roman" w:cs="Times New Roman"/>
          <w:sz w:val="28"/>
          <w:szCs w:val="28"/>
        </w:rPr>
        <w:t>находится в удовлетворительном состоянии, однако необходимо ежегодно проводить работы по благоустройству воинских захоронений.</w:t>
      </w:r>
    </w:p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Pr="0066709D">
        <w:rPr>
          <w:rFonts w:ascii="Times New Roman" w:hAnsi="Times New Roman" w:cs="Times New Roman"/>
          <w:sz w:val="28"/>
          <w:szCs w:val="28"/>
        </w:rPr>
        <w:t>» на 2022-2024 годы</w:t>
      </w:r>
      <w:r w:rsidRPr="00446DDE">
        <w:rPr>
          <w:rFonts w:ascii="Times New Roman" w:hAnsi="Times New Roman" w:cs="Times New Roman"/>
          <w:sz w:val="28"/>
          <w:szCs w:val="28"/>
        </w:rPr>
        <w:t xml:space="preserve"> (далее - Программа) призвана создать условия для их сохранности. Реализация Программы будет способствовать патриотическому воспитанию граждан.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46DDE">
        <w:rPr>
          <w:rFonts w:ascii="Times New Roman" w:hAnsi="Times New Roman" w:cs="Times New Roman"/>
          <w:sz w:val="28"/>
          <w:szCs w:val="28"/>
        </w:rPr>
        <w:t>Цели, задачи, сроки и этапы реализации</w:t>
      </w: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основной цели:</w:t>
      </w:r>
    </w:p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восстановление (ремонт, благоустройство) воинских захоронений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4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DBD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федеральном и региональном уровнях власти. </w:t>
      </w:r>
    </w:p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- </w:t>
      </w:r>
      <w:r w:rsidRPr="0066709D">
        <w:rPr>
          <w:rFonts w:ascii="Times New Roman" w:hAnsi="Times New Roman" w:cs="Times New Roman"/>
          <w:sz w:val="28"/>
          <w:szCs w:val="28"/>
        </w:rPr>
        <w:t>2022-2024</w:t>
      </w:r>
      <w:r w:rsidRPr="0044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DDE">
        <w:rPr>
          <w:rFonts w:ascii="Times New Roman" w:hAnsi="Times New Roman" w:cs="Times New Roman"/>
          <w:sz w:val="28"/>
          <w:szCs w:val="28"/>
        </w:rPr>
        <w:t>Перечень и краткое описание основных мероприятий</w:t>
      </w:r>
    </w:p>
    <w:p w:rsidR="00363DBD" w:rsidRPr="00446DDE" w:rsidRDefault="00363DBD" w:rsidP="00363DB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В целях реализации задачи восстановления (ремонта, благоустройства) воинских захоронений на территории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46DDE">
        <w:rPr>
          <w:rFonts w:ascii="Times New Roman" w:hAnsi="Times New Roman" w:cs="Times New Roman"/>
          <w:sz w:val="28"/>
          <w:szCs w:val="28"/>
        </w:rPr>
        <w:t xml:space="preserve"> создаются условия для сохранения памятников военной истории.</w:t>
      </w:r>
    </w:p>
    <w:p w:rsidR="00363DBD" w:rsidRPr="00446DDE" w:rsidRDefault="00363DBD" w:rsidP="00363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Ц</w:t>
      </w:r>
      <w:r w:rsidRPr="00AA53B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ели, задачи и целевые показатели изложены в Приложении 1 к Программе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:rsidR="00363DBD" w:rsidRPr="00446DDE" w:rsidRDefault="00363DBD" w:rsidP="00363DBD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46DDE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363DBD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 xml:space="preserve">Для выполнения намеченных мероприятий необходимо ресурсное обеспечение муниципальной программы, которое предполагает выделение средств из краевого бюджета Краснодарского края и бюджета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46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DBD" w:rsidRDefault="00363DBD" w:rsidP="00363DB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600 000,00 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363DBD" w:rsidRDefault="00363DBD" w:rsidP="00363DBD">
      <w:pPr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701"/>
        <w:gridCol w:w="1417"/>
        <w:gridCol w:w="1446"/>
      </w:tblGrid>
      <w:tr w:rsidR="00363DBD" w:rsidRPr="00B87E1D" w:rsidTr="00863380">
        <w:tc>
          <w:tcPr>
            <w:tcW w:w="709" w:type="dxa"/>
            <w:vMerge w:val="restart"/>
          </w:tcPr>
          <w:p w:rsidR="00363DBD" w:rsidRPr="00B87E1D" w:rsidRDefault="00363DBD" w:rsidP="008633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363DBD" w:rsidRDefault="00363DBD" w:rsidP="0086338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363DBD" w:rsidRPr="00B87E1D" w:rsidRDefault="00363DBD" w:rsidP="0086338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направлений программы</w:t>
            </w:r>
          </w:p>
        </w:tc>
        <w:tc>
          <w:tcPr>
            <w:tcW w:w="4564" w:type="dxa"/>
            <w:gridSpan w:val="3"/>
          </w:tcPr>
          <w:p w:rsidR="00363DBD" w:rsidRPr="00B87E1D" w:rsidRDefault="00363DBD" w:rsidP="0086338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363DBD" w:rsidRPr="00B87E1D" w:rsidTr="00863380">
        <w:tc>
          <w:tcPr>
            <w:tcW w:w="709" w:type="dxa"/>
            <w:vMerge/>
          </w:tcPr>
          <w:p w:rsidR="00363DBD" w:rsidRPr="00B87E1D" w:rsidRDefault="00363DBD" w:rsidP="0086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63DBD" w:rsidRPr="00B87E1D" w:rsidRDefault="00363DBD" w:rsidP="0086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3DBD" w:rsidRPr="00B87E1D" w:rsidRDefault="00363DBD" w:rsidP="008633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3DBD" w:rsidRPr="00B87E1D" w:rsidRDefault="00363DBD" w:rsidP="008633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363DBD" w:rsidRPr="00B87E1D" w:rsidRDefault="00363DBD" w:rsidP="0086338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B87E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63DBD" w:rsidRPr="00B87E1D" w:rsidTr="00863380">
        <w:tc>
          <w:tcPr>
            <w:tcW w:w="709" w:type="dxa"/>
          </w:tcPr>
          <w:p w:rsidR="00363DBD" w:rsidRPr="00A95902" w:rsidRDefault="00363DBD" w:rsidP="0086338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63DBD" w:rsidRDefault="00363DBD" w:rsidP="0086338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локальных-сметных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расчетов на ремонт и благоустройство памятников и воинских захоронений; </w:t>
            </w:r>
          </w:p>
          <w:p w:rsidR="00363DBD" w:rsidRDefault="00363DBD" w:rsidP="00863380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3DBD" w:rsidRDefault="00363DBD" w:rsidP="00863380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200,00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3DBD" w:rsidRDefault="00363DBD" w:rsidP="00863380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363DBD" w:rsidRDefault="00363DBD" w:rsidP="00863380">
            <w:pPr>
              <w:ind w:firstLine="34"/>
              <w:jc w:val="center"/>
            </w:pPr>
            <w:r>
              <w:t>-</w:t>
            </w:r>
          </w:p>
        </w:tc>
      </w:tr>
      <w:tr w:rsidR="00363DBD" w:rsidRPr="00B87E1D" w:rsidTr="00863380">
        <w:tc>
          <w:tcPr>
            <w:tcW w:w="709" w:type="dxa"/>
          </w:tcPr>
          <w:p w:rsidR="00363DBD" w:rsidRPr="00A95902" w:rsidRDefault="00363DBD" w:rsidP="0086338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363DBD" w:rsidRDefault="00363DBD" w:rsidP="0086338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и (или)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3DBD" w:rsidRDefault="00363DBD" w:rsidP="00863380">
            <w:pPr>
              <w:ind w:firstLine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3DBD" w:rsidRDefault="00363DBD" w:rsidP="00863380">
            <w:pPr>
              <w:ind w:firstLine="0"/>
              <w:jc w:val="center"/>
            </w:pPr>
            <w:r w:rsidRPr="001F243E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200,00</w:t>
            </w:r>
          </w:p>
        </w:tc>
        <w:tc>
          <w:tcPr>
            <w:tcW w:w="1446" w:type="dxa"/>
          </w:tcPr>
          <w:p w:rsidR="00363DBD" w:rsidRDefault="00363DBD" w:rsidP="00863380">
            <w:pPr>
              <w:ind w:firstLine="34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200,00</w:t>
            </w:r>
          </w:p>
        </w:tc>
      </w:tr>
      <w:tr w:rsidR="00363DBD" w:rsidRPr="00B87E1D" w:rsidTr="00863380">
        <w:tc>
          <w:tcPr>
            <w:tcW w:w="709" w:type="dxa"/>
          </w:tcPr>
          <w:p w:rsidR="00363DBD" w:rsidRPr="00B87E1D" w:rsidRDefault="00363DBD" w:rsidP="0086338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363DBD" w:rsidRPr="004621EA" w:rsidRDefault="00363DBD" w:rsidP="00863380">
            <w:pPr>
              <w:ind w:firstLine="0"/>
              <w:jc w:val="lef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621E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4564" w:type="dxa"/>
            <w:gridSpan w:val="3"/>
          </w:tcPr>
          <w:p w:rsidR="00363DBD" w:rsidRDefault="00363DBD" w:rsidP="0086338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600,00</w:t>
            </w:r>
          </w:p>
        </w:tc>
      </w:tr>
    </w:tbl>
    <w:p w:rsidR="00363DBD" w:rsidRPr="00446DDE" w:rsidRDefault="00363DBD" w:rsidP="00363DB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446DDE">
        <w:rPr>
          <w:rFonts w:ascii="Times New Roman" w:hAnsi="Times New Roman" w:cs="Times New Roman"/>
          <w:sz w:val="28"/>
          <w:szCs w:val="28"/>
        </w:rPr>
        <w:t>Расчет объемов финансирования муниципальной программы произведен на основе анализа информации и рыночных ценах, расчета базового норматива затрат на оказание услуги (работы).</w:t>
      </w:r>
    </w:p>
    <w:p w:rsidR="00363DBD" w:rsidRPr="009B0998" w:rsidRDefault="00363DBD" w:rsidP="00363DBD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F0799">
        <w:rPr>
          <w:rFonts w:ascii="Times New Roman" w:hAnsi="Times New Roman" w:cs="Times New Roman"/>
          <w:sz w:val="28"/>
          <w:szCs w:val="28"/>
        </w:rPr>
        <w:t>рудовое участие граждан и заинтересованных организаций при 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799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памятников и воинских захоронений </w:t>
      </w:r>
      <w:r w:rsidRPr="009B0998">
        <w:rPr>
          <w:rFonts w:ascii="Times New Roman" w:hAnsi="Times New Roman" w:cs="Times New Roman"/>
          <w:sz w:val="28"/>
          <w:szCs w:val="28"/>
        </w:rPr>
        <w:t>может выражаться в выполнении неоплачиваемых работ, не требующих специальной квалификации:</w:t>
      </w:r>
    </w:p>
    <w:p w:rsidR="00363DBD" w:rsidRPr="009B0998" w:rsidRDefault="00363DBD" w:rsidP="00363DBD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уборка мелкого летучего мусора;</w:t>
      </w:r>
    </w:p>
    <w:p w:rsidR="00363DBD" w:rsidRPr="009B0998" w:rsidRDefault="00363DBD" w:rsidP="00363DBD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покраска бордюрного камня;</w:t>
      </w:r>
    </w:p>
    <w:p w:rsidR="00363DBD" w:rsidRPr="009B0998" w:rsidRDefault="00363DBD" w:rsidP="00363DBD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озеленение территории (посадка саженцев деревьев, кустарников);</w:t>
      </w:r>
    </w:p>
    <w:p w:rsidR="00363DBD" w:rsidRDefault="00363DBD" w:rsidP="00363DBD">
      <w:pPr>
        <w:rPr>
          <w:rFonts w:ascii="Times New Roman" w:hAnsi="Times New Roman" w:cs="Times New Roman"/>
          <w:sz w:val="28"/>
          <w:szCs w:val="28"/>
        </w:rPr>
      </w:pPr>
      <w:r w:rsidRPr="009B0998">
        <w:rPr>
          <w:rFonts w:ascii="Times New Roman" w:hAnsi="Times New Roman" w:cs="Times New Roman"/>
          <w:sz w:val="28"/>
          <w:szCs w:val="28"/>
        </w:rPr>
        <w:t>- иные виды работ по усмотрению жителей и организаций.</w:t>
      </w:r>
    </w:p>
    <w:p w:rsidR="00363DBD" w:rsidRPr="009B0998" w:rsidRDefault="00363DBD" w:rsidP="00363DBD">
      <w:pPr>
        <w:rPr>
          <w:rFonts w:ascii="Times New Roman" w:hAnsi="Times New Roman" w:cs="Times New Roman"/>
          <w:sz w:val="28"/>
          <w:szCs w:val="28"/>
        </w:rPr>
      </w:pPr>
    </w:p>
    <w:p w:rsidR="00363DBD" w:rsidRPr="00A84484" w:rsidRDefault="00363DBD" w:rsidP="00363DBD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Методика оценки эффективности реализации программы</w:t>
      </w:r>
    </w:p>
    <w:p w:rsidR="00363DBD" w:rsidRPr="00E86480" w:rsidRDefault="00363DBD" w:rsidP="00363DBD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DBD" w:rsidRPr="00820059" w:rsidRDefault="00363DBD" w:rsidP="00363DBD">
      <w:pPr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820059">
        <w:rPr>
          <w:rFonts w:ascii="Times New Roman" w:hAnsi="Times New Roman" w:cs="Times New Roman"/>
          <w:spacing w:val="-4"/>
          <w:sz w:val="28"/>
          <w:szCs w:val="28"/>
        </w:rPr>
        <w:t>.1. Оценка эффективности реализации программы проводится ежегодно.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Оценка эффективности реализации программы.</w:t>
      </w:r>
    </w:p>
    <w:p w:rsidR="00363DBD" w:rsidRPr="005B4618" w:rsidRDefault="00363DBD" w:rsidP="00363DBD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4618">
        <w:rPr>
          <w:rFonts w:ascii="Times New Roman" w:hAnsi="Times New Roman" w:cs="Times New Roman"/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доля мероприятий выполненных в полном объеме по следующей формуле: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lang w:eastAsia="en-US"/>
        </w:rPr>
        <w:t>в</w:t>
      </w:r>
      <w:proofErr w:type="spellEnd"/>
      <w:r>
        <w:rPr>
          <w:rFonts w:ascii="Times New Roman" w:hAnsi="Times New Roman" w:cs="Times New Roman"/>
          <w:lang w:eastAsia="en-US"/>
        </w:rPr>
        <w:t>-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выполненных в полном объеме, из числа мероприятий, запланированных к реализации в отчетном году;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 –  общее количество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DBD" w:rsidRPr="00AD5309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363DBD" w:rsidRPr="00C75B3E" w:rsidRDefault="00363DBD" w:rsidP="00363DBD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C75B3E">
        <w:rPr>
          <w:rFonts w:ascii="Times New Roman" w:hAnsi="Times New Roman" w:cs="Times New Roman"/>
          <w:spacing w:val="-6"/>
          <w:sz w:val="28"/>
          <w:szCs w:val="28"/>
        </w:rPr>
        <w:t>.2.2.</w:t>
      </w:r>
      <w:r w:rsidRPr="00C75B3E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0"/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lang w:eastAsia="en-US"/>
        </w:rPr>
        <w:t>ф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363DBD" w:rsidRPr="00820059" w:rsidRDefault="00363DBD" w:rsidP="00363DBD">
      <w:pPr>
        <w:ind w:firstLine="709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spellStart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lang w:eastAsia="en-US"/>
        </w:rPr>
        <w:t>уз</w:t>
      </w:r>
      <w:proofErr w:type="spellEnd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gramStart"/>
      <w:r w:rsidRPr="00362D26">
        <w:rPr>
          <w:rFonts w:ascii="Times New Roman" w:hAnsi="Times New Roman" w:cs="Times New Roman"/>
          <w:lang w:eastAsia="en-US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реализацию 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gramStart"/>
      <w:r w:rsidRPr="00362D26">
        <w:rPr>
          <w:rFonts w:ascii="Times New Roman" w:hAnsi="Times New Roman" w:cs="Times New Roman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63DBD" w:rsidRPr="00F72B5B" w:rsidRDefault="00363DBD" w:rsidP="00363DBD">
      <w:pPr>
        <w:ind w:firstLine="709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Pr="00AA0583">
        <w:rPr>
          <w:rFonts w:ascii="Times New Roman" w:hAnsi="Times New Roman" w:cs="Times New Roman"/>
          <w:color w:val="000000"/>
          <w:spacing w:val="-6"/>
          <w:sz w:val="28"/>
          <w:szCs w:val="28"/>
        </w:rPr>
        <w:t>.2.3.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 xml:space="preserve"> 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b/>
          <w:bCs/>
          <w:color w:val="000000"/>
          <w:spacing w:val="-6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363DBD" w:rsidRPr="00D53947" w:rsidRDefault="00363DBD" w:rsidP="00363DBD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5.2.4. </w:t>
      </w:r>
      <w:r w:rsidRPr="00D53947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1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пп</w:t>
      </w:r>
      <w:proofErr w:type="gramStart"/>
      <w:r w:rsidRPr="00523DCF">
        <w:rPr>
          <w:rFonts w:ascii="Times New Roman" w:hAnsi="Times New Roman" w:cs="Times New Roman"/>
          <w:lang w:eastAsia="en-US"/>
        </w:rPr>
        <w:t>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</w:t>
      </w:r>
      <w:proofErr w:type="gramStart"/>
      <w:r w:rsidRPr="00523DCF">
        <w:rPr>
          <w:rFonts w:ascii="Times New Roman" w:hAnsi="Times New Roman" w:cs="Times New Roman"/>
          <w:lang w:eastAsia="en-US"/>
        </w:rPr>
        <w:t>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плановое значение целевого показателя программы и основного мероприятия.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2"/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lang w:eastAsia="en-US"/>
        </w:rPr>
        <w:t xml:space="preserve"> = (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 xml:space="preserve">/ппз1 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 xml:space="preserve">/ппз2 + …+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где:                 (5)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lang w:eastAsia="en-US"/>
        </w:rPr>
        <w:t>/</w:t>
      </w:r>
      <w:proofErr w:type="gramStart"/>
      <w:r w:rsidRPr="00362D26">
        <w:rPr>
          <w:rFonts w:ascii="Times New Roman" w:hAnsi="Times New Roman" w:cs="Times New Roman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пп</w:t>
      </w:r>
      <w:proofErr w:type="gramStart"/>
      <w:r w:rsidRPr="00523DCF">
        <w:rPr>
          <w:rFonts w:ascii="Times New Roman" w:hAnsi="Times New Roman" w:cs="Times New Roman"/>
          <w:lang w:eastAsia="en-US"/>
        </w:rPr>
        <w:t>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и основного мероприятия(4);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количество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целевых показателей программы и основного мероприятия.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&gt;1, его значение принимается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равным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1.</w:t>
      </w:r>
    </w:p>
    <w:p w:rsidR="00363DBD" w:rsidRPr="00A51135" w:rsidRDefault="00363DBD" w:rsidP="00363DBD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106"/>
      <w:r>
        <w:rPr>
          <w:rFonts w:ascii="Times New Roman" w:hAnsi="Times New Roman" w:cs="Times New Roman"/>
          <w:sz w:val="28"/>
          <w:szCs w:val="28"/>
        </w:rPr>
        <w:t>5</w:t>
      </w:r>
      <w:r w:rsidRPr="00A51135">
        <w:rPr>
          <w:rFonts w:ascii="Times New Roman" w:hAnsi="Times New Roman" w:cs="Times New Roman"/>
          <w:sz w:val="28"/>
          <w:szCs w:val="28"/>
        </w:rPr>
        <w:t>.2.5. Оценка эффективности реализации программы и основных мероприятий.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61"/>
      <w:bookmarkEnd w:id="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4"/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*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, где:                                    (6)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эффективность реализации программы  и основных мероприятий;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программы  и основных мероприятий (5);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363DBD" w:rsidRPr="00523DCF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363DBD" w:rsidRPr="00362D26" w:rsidRDefault="00363DBD" w:rsidP="00363DB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:rsidR="00363DBD" w:rsidRDefault="00363DBD" w:rsidP="00363DBD">
      <w:pPr>
        <w:pStyle w:val="ae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3DBD" w:rsidRPr="00D84B01" w:rsidRDefault="00363DBD" w:rsidP="00363DBD">
      <w:pPr>
        <w:pStyle w:val="ae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D84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Механизм реализации муниципальной программы и контроль</w:t>
      </w:r>
    </w:p>
    <w:p w:rsidR="00363DBD" w:rsidRPr="00D84B01" w:rsidRDefault="00363DBD" w:rsidP="00363DBD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:rsidR="00363DBD" w:rsidRPr="00277F49" w:rsidRDefault="00363DBD" w:rsidP="00363DBD">
      <w:pPr>
        <w:pStyle w:val="ae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3DBD" w:rsidRPr="00AF7239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координатор программы 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 разработку муниципальной программы, ее согласование участниками муниципальной программы;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отчетность, необходимую для осуществления </w:t>
      </w:r>
      <w:proofErr w:type="gramStart"/>
      <w:r w:rsidRPr="0098238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муниципальной программы;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363DBD" w:rsidRPr="009636E8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363DBD" w:rsidRPr="0067582F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полномочий, установленных </w:t>
      </w:r>
      <w:hyperlink r:id="rId13" w:history="1">
        <w:r w:rsidRPr="0067582F">
          <w:rPr>
            <w:rStyle w:val="a4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363DBD" w:rsidRDefault="00363DBD" w:rsidP="00363DB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363DBD" w:rsidRPr="00D678EB" w:rsidRDefault="00363DBD" w:rsidP="00363DBD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5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5"/>
    <w:p w:rsidR="00363DBD" w:rsidRPr="00D678EB" w:rsidRDefault="00363DBD" w:rsidP="00363DBD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363DBD" w:rsidRPr="00D678EB" w:rsidRDefault="00363DBD" w:rsidP="00363DBD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363DBD" w:rsidRPr="004E4200" w:rsidRDefault="00363DBD" w:rsidP="00363DBD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363DBD" w:rsidRDefault="00363DBD" w:rsidP="00363DBD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реализацией програ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ммы осуществляет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38515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Совет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района.</w:t>
      </w:r>
    </w:p>
    <w:p w:rsidR="00363DBD" w:rsidRDefault="00363DBD" w:rsidP="00363DBD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63DBD" w:rsidRDefault="00363DBD" w:rsidP="00363DBD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63DBD" w:rsidRDefault="00363DBD" w:rsidP="00363DBD">
      <w:pPr>
        <w:shd w:val="clear" w:color="auto" w:fill="FFFFFF"/>
        <w:tabs>
          <w:tab w:val="left" w:pos="4560"/>
        </w:tabs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63DBD" w:rsidRDefault="00363DBD" w:rsidP="00363DBD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Заместитель главы </w:t>
      </w:r>
    </w:p>
    <w:p w:rsidR="00363DBD" w:rsidRDefault="00363DBD" w:rsidP="00363DBD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Новотитаровского сельского поселения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О.А.Пройдисвет</w:t>
      </w:r>
      <w:proofErr w:type="spellEnd"/>
    </w:p>
    <w:p w:rsidR="00363DBD" w:rsidRDefault="00363DBD" w:rsidP="00363DBD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63DBD" w:rsidRDefault="00363DBD" w:rsidP="00363DBD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363DBD" w:rsidSect="00235039">
          <w:pgSz w:w="11900" w:h="16800"/>
          <w:pgMar w:top="567" w:right="680" w:bottom="1134" w:left="1701" w:header="720" w:footer="720" w:gutter="0"/>
          <w:cols w:space="720"/>
          <w:noEndnote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6095"/>
      </w:tblGrid>
      <w:tr w:rsidR="00363DBD" w:rsidRPr="00534086" w:rsidTr="00863380">
        <w:tc>
          <w:tcPr>
            <w:tcW w:w="9782" w:type="dxa"/>
          </w:tcPr>
          <w:p w:rsidR="00363DBD" w:rsidRPr="00534086" w:rsidRDefault="00363DBD" w:rsidP="00863380"/>
        </w:tc>
        <w:tc>
          <w:tcPr>
            <w:tcW w:w="6095" w:type="dxa"/>
          </w:tcPr>
          <w:p w:rsidR="00363DBD" w:rsidRPr="00363DBD" w:rsidRDefault="00363DBD" w:rsidP="00863380">
            <w:pPr>
              <w:suppressAutoHyphens/>
              <w:jc w:val="center"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ПРИЛОЖЕНИЕ №</w:t>
            </w:r>
            <w:r w:rsidRPr="00363DBD">
              <w:rPr>
                <w:color w:val="00000A"/>
                <w:sz w:val="28"/>
                <w:shd w:val="clear" w:color="auto" w:fill="FFFFFF"/>
              </w:rPr>
              <w:t xml:space="preserve"> 1</w:t>
            </w:r>
          </w:p>
          <w:p w:rsidR="00363DBD" w:rsidRDefault="00363DBD" w:rsidP="00863380">
            <w:pPr>
              <w:suppressAutoHyphens/>
              <w:jc w:val="center"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к муниципальной программе</w:t>
            </w:r>
          </w:p>
          <w:p w:rsidR="00363DBD" w:rsidRDefault="00363DBD" w:rsidP="00863380">
            <w:pPr>
              <w:suppressAutoHyphens/>
              <w:jc w:val="center"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«</w:t>
            </w:r>
            <w:r w:rsidRPr="007E6DF9">
              <w:rPr>
                <w:color w:val="00000A"/>
                <w:sz w:val="28"/>
                <w:shd w:val="clear" w:color="auto" w:fill="FFFFFF"/>
              </w:rPr>
      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      </w:r>
            <w:r>
              <w:rPr>
                <w:color w:val="00000A"/>
                <w:sz w:val="28"/>
                <w:shd w:val="clear" w:color="auto" w:fill="FFFFFF"/>
              </w:rPr>
              <w:t>» на 2022-2024 годы</w:t>
            </w:r>
          </w:p>
          <w:p w:rsidR="00363DBD" w:rsidRPr="00534086" w:rsidRDefault="00363DBD" w:rsidP="00863380">
            <w:pPr>
              <w:ind w:left="33"/>
            </w:pPr>
          </w:p>
        </w:tc>
      </w:tr>
    </w:tbl>
    <w:p w:rsidR="00363DBD" w:rsidRDefault="00363DBD" w:rsidP="00363DBD">
      <w:pPr>
        <w:jc w:val="center"/>
        <w:rPr>
          <w:b/>
          <w:sz w:val="28"/>
          <w:szCs w:val="28"/>
        </w:rPr>
      </w:pPr>
    </w:p>
    <w:p w:rsidR="00363DBD" w:rsidRDefault="00363DBD" w:rsidP="00363DBD">
      <w:pPr>
        <w:jc w:val="center"/>
        <w:rPr>
          <w:b/>
          <w:sz w:val="28"/>
          <w:szCs w:val="28"/>
        </w:rPr>
      </w:pPr>
    </w:p>
    <w:p w:rsidR="00363DBD" w:rsidRPr="00A20096" w:rsidRDefault="00363DBD" w:rsidP="00363DBD">
      <w:pPr>
        <w:jc w:val="center"/>
        <w:rPr>
          <w:b/>
          <w:sz w:val="28"/>
          <w:szCs w:val="28"/>
        </w:rPr>
      </w:pPr>
      <w:r w:rsidRPr="00A20096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363DBD" w:rsidRDefault="00363DBD" w:rsidP="00363DBD">
      <w:pPr>
        <w:jc w:val="center"/>
        <w:rPr>
          <w:sz w:val="28"/>
          <w:szCs w:val="28"/>
        </w:rPr>
      </w:pPr>
      <w:r w:rsidRPr="003075A9">
        <w:rPr>
          <w:sz w:val="28"/>
          <w:szCs w:val="28"/>
        </w:rPr>
        <w:t>«</w:t>
      </w:r>
      <w:r w:rsidRPr="002318B3">
        <w:rPr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</w:r>
      <w:r w:rsidRPr="003075A9">
        <w:rPr>
          <w:sz w:val="28"/>
          <w:szCs w:val="28"/>
        </w:rPr>
        <w:t>»</w:t>
      </w:r>
    </w:p>
    <w:p w:rsidR="00363DBD" w:rsidRPr="00A20096" w:rsidRDefault="00363DBD" w:rsidP="00363DBD">
      <w:pPr>
        <w:jc w:val="center"/>
        <w:rPr>
          <w:sz w:val="28"/>
          <w:szCs w:val="28"/>
        </w:rPr>
      </w:pPr>
      <w:r w:rsidRPr="00A20096">
        <w:rPr>
          <w:sz w:val="28"/>
          <w:szCs w:val="28"/>
        </w:rPr>
        <w:t xml:space="preserve"> на </w:t>
      </w:r>
      <w:r>
        <w:rPr>
          <w:color w:val="00000A"/>
          <w:sz w:val="28"/>
          <w:shd w:val="clear" w:color="auto" w:fill="FFFFFF"/>
        </w:rPr>
        <w:t>2022-2024</w:t>
      </w:r>
      <w:r w:rsidRPr="00A20096">
        <w:rPr>
          <w:sz w:val="28"/>
          <w:szCs w:val="28"/>
        </w:rPr>
        <w:t xml:space="preserve"> годы</w:t>
      </w:r>
    </w:p>
    <w:p w:rsidR="00363DBD" w:rsidRPr="00A20096" w:rsidRDefault="00363DBD" w:rsidP="00363DBD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984"/>
        <w:gridCol w:w="1276"/>
        <w:gridCol w:w="1559"/>
        <w:gridCol w:w="1560"/>
        <w:gridCol w:w="1417"/>
      </w:tblGrid>
      <w:tr w:rsidR="00363DBD" w:rsidRPr="00A20096" w:rsidTr="00D531A3">
        <w:trPr>
          <w:trHeight w:val="323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63DBD" w:rsidRPr="00A20096" w:rsidRDefault="00363DBD" w:rsidP="00D531A3">
            <w:pPr>
              <w:ind w:firstLine="0"/>
              <w:jc w:val="center"/>
            </w:pPr>
            <w:r w:rsidRPr="00A20096">
              <w:t>№</w:t>
            </w:r>
          </w:p>
          <w:p w:rsidR="00363DBD" w:rsidRPr="00A20096" w:rsidRDefault="00363DBD" w:rsidP="00D531A3">
            <w:pPr>
              <w:ind w:firstLine="0"/>
              <w:jc w:val="center"/>
            </w:pPr>
            <w:proofErr w:type="gramStart"/>
            <w:r w:rsidRPr="00A20096">
              <w:t>п</w:t>
            </w:r>
            <w:proofErr w:type="gramEnd"/>
            <w:r w:rsidRPr="00A20096"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 xml:space="preserve">Наименование </w:t>
            </w:r>
            <w:proofErr w:type="gramStart"/>
            <w:r w:rsidRPr="00A20096">
              <w:t>целевого</w:t>
            </w:r>
            <w:proofErr w:type="gramEnd"/>
            <w:r w:rsidRPr="00A20096">
              <w:t xml:space="preserve"> </w:t>
            </w:r>
          </w:p>
          <w:p w:rsidR="00363DBD" w:rsidRPr="00A20096" w:rsidRDefault="00363DBD" w:rsidP="00D531A3">
            <w:pPr>
              <w:ind w:firstLine="34"/>
              <w:jc w:val="center"/>
            </w:pPr>
            <w:r w:rsidRPr="00A20096">
              <w:t>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Единица</w:t>
            </w:r>
          </w:p>
          <w:p w:rsidR="00363DBD" w:rsidRPr="00A20096" w:rsidRDefault="00363DBD" w:rsidP="00D531A3">
            <w:pPr>
              <w:ind w:firstLine="34"/>
              <w:jc w:val="center"/>
            </w:pPr>
            <w:r w:rsidRPr="00A20096"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63DBD" w:rsidRPr="00A20096" w:rsidRDefault="00363DBD" w:rsidP="00D531A3">
            <w:pPr>
              <w:ind w:left="-249" w:right="-185" w:firstLine="34"/>
              <w:jc w:val="center"/>
            </w:pPr>
            <w:r w:rsidRPr="00A20096">
              <w:t>Статус*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Значение показателей</w:t>
            </w:r>
          </w:p>
        </w:tc>
      </w:tr>
      <w:tr w:rsidR="00363DBD" w:rsidRPr="00A20096" w:rsidTr="00D531A3">
        <w:trPr>
          <w:trHeight w:val="568"/>
          <w:tblHeader/>
        </w:trPr>
        <w:tc>
          <w:tcPr>
            <w:tcW w:w="851" w:type="dxa"/>
            <w:vMerge/>
          </w:tcPr>
          <w:p w:rsidR="00363DBD" w:rsidRPr="00A20096" w:rsidRDefault="00363DBD" w:rsidP="00863380">
            <w:pPr>
              <w:jc w:val="center"/>
            </w:pPr>
          </w:p>
        </w:tc>
        <w:tc>
          <w:tcPr>
            <w:tcW w:w="6521" w:type="dxa"/>
            <w:vMerge/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</w:p>
        </w:tc>
        <w:tc>
          <w:tcPr>
            <w:tcW w:w="1276" w:type="dxa"/>
            <w:vMerge/>
          </w:tcPr>
          <w:p w:rsidR="00363DBD" w:rsidRPr="00A20096" w:rsidRDefault="00363DBD" w:rsidP="00D531A3">
            <w:pPr>
              <w:ind w:firstLine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20</w:t>
            </w:r>
            <w:r>
              <w:t>22</w:t>
            </w:r>
          </w:p>
          <w:p w:rsidR="00363DBD" w:rsidRPr="00A20096" w:rsidRDefault="00363DBD" w:rsidP="00D531A3">
            <w:pPr>
              <w:ind w:right="-108" w:firstLine="34"/>
              <w:jc w:val="center"/>
            </w:pPr>
            <w:r w:rsidRPr="00A20096">
              <w:t xml:space="preserve">год </w:t>
            </w:r>
          </w:p>
          <w:p w:rsidR="00363DBD" w:rsidRPr="00A20096" w:rsidRDefault="00363DBD" w:rsidP="00D531A3">
            <w:pPr>
              <w:ind w:right="-108" w:firstLine="34"/>
              <w:jc w:val="center"/>
            </w:pPr>
            <w:r w:rsidRPr="00A20096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202</w:t>
            </w:r>
            <w:r>
              <w:t>3</w:t>
            </w:r>
          </w:p>
          <w:p w:rsidR="00363DBD" w:rsidRPr="00A20096" w:rsidRDefault="00363DBD" w:rsidP="00D531A3">
            <w:pPr>
              <w:ind w:right="-108" w:firstLine="34"/>
              <w:jc w:val="center"/>
            </w:pPr>
            <w:r w:rsidRPr="00A20096">
              <w:t xml:space="preserve">год </w:t>
            </w:r>
          </w:p>
          <w:p w:rsidR="00363DBD" w:rsidRPr="00A20096" w:rsidRDefault="00363DBD" w:rsidP="00D531A3">
            <w:pPr>
              <w:ind w:right="-108" w:firstLine="34"/>
              <w:jc w:val="center"/>
            </w:pPr>
            <w:r w:rsidRPr="00A20096"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3DBD" w:rsidRDefault="00363DBD" w:rsidP="00863380">
            <w:pPr>
              <w:jc w:val="center"/>
            </w:pPr>
          </w:p>
          <w:p w:rsidR="00363DBD" w:rsidRPr="00A20096" w:rsidRDefault="00363DBD" w:rsidP="00D531A3">
            <w:pPr>
              <w:ind w:firstLine="33"/>
              <w:jc w:val="center"/>
            </w:pPr>
            <w:r w:rsidRPr="00A20096">
              <w:t>202</w:t>
            </w:r>
            <w:r>
              <w:t>4</w:t>
            </w:r>
          </w:p>
          <w:p w:rsidR="00363DBD" w:rsidRPr="00A20096" w:rsidRDefault="00363DBD" w:rsidP="00D531A3">
            <w:pPr>
              <w:ind w:firstLine="33"/>
              <w:jc w:val="center"/>
            </w:pPr>
            <w:r w:rsidRPr="00A20096">
              <w:t>год реализации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1</w:t>
            </w:r>
          </w:p>
        </w:tc>
        <w:tc>
          <w:tcPr>
            <w:tcW w:w="6521" w:type="dxa"/>
            <w:shd w:val="clear" w:color="auto" w:fill="auto"/>
          </w:tcPr>
          <w:p w:rsidR="00363DBD" w:rsidRPr="00A20096" w:rsidRDefault="00363DBD" w:rsidP="00863380">
            <w:pPr>
              <w:jc w:val="center"/>
            </w:pPr>
            <w:r w:rsidRPr="00A20096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3DBD" w:rsidRPr="00A20096" w:rsidRDefault="00363DBD" w:rsidP="00D531A3">
            <w:pPr>
              <w:ind w:firstLine="0"/>
              <w:jc w:val="center"/>
            </w:pPr>
            <w:r w:rsidRPr="00A20096">
              <w:t>3</w:t>
            </w:r>
          </w:p>
        </w:tc>
        <w:tc>
          <w:tcPr>
            <w:tcW w:w="1276" w:type="dxa"/>
            <w:shd w:val="clear" w:color="auto" w:fill="auto"/>
          </w:tcPr>
          <w:p w:rsidR="00363DBD" w:rsidRPr="00A20096" w:rsidRDefault="00363DBD" w:rsidP="00D531A3">
            <w:pPr>
              <w:ind w:firstLine="0"/>
              <w:jc w:val="center"/>
            </w:pPr>
            <w:r w:rsidRPr="00A20096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3DBD" w:rsidRPr="00A20096" w:rsidRDefault="00363DBD" w:rsidP="00D531A3">
            <w:pPr>
              <w:ind w:firstLine="0"/>
              <w:jc w:val="center"/>
            </w:pPr>
            <w:r w:rsidRPr="00A20096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3DBD" w:rsidRPr="00A20096" w:rsidRDefault="00363DBD" w:rsidP="00D531A3">
            <w:pPr>
              <w:ind w:firstLine="0"/>
              <w:jc w:val="center"/>
            </w:pPr>
            <w:r w:rsidRPr="00A20096">
              <w:t>6</w:t>
            </w:r>
          </w:p>
        </w:tc>
        <w:tc>
          <w:tcPr>
            <w:tcW w:w="1417" w:type="dxa"/>
            <w:shd w:val="clear" w:color="auto" w:fill="auto"/>
          </w:tcPr>
          <w:p w:rsidR="00363DBD" w:rsidRPr="00A20096" w:rsidRDefault="00363DBD" w:rsidP="00D531A3">
            <w:pPr>
              <w:ind w:firstLine="0"/>
              <w:jc w:val="center"/>
            </w:pPr>
            <w:r w:rsidRPr="00A20096">
              <w:t>7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A20096" w:rsidRDefault="00363DBD" w:rsidP="00D531A3">
            <w:pPr>
              <w:ind w:firstLine="34"/>
              <w:jc w:val="center"/>
            </w:pPr>
            <w:r>
              <w:t>1.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A20096" w:rsidRDefault="00363DBD" w:rsidP="00D531A3">
            <w:pPr>
              <w:ind w:firstLine="0"/>
            </w:pPr>
            <w:r w:rsidRPr="00A20096">
              <w:t xml:space="preserve">Муниципальная программа </w:t>
            </w:r>
            <w:r w:rsidRPr="003075A9">
              <w:t>«</w:t>
            </w:r>
            <w:r w:rsidRPr="007E6DF9">
      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</w:t>
            </w:r>
            <w:r w:rsidRPr="003075A9">
              <w:t>»</w:t>
            </w:r>
            <w:r w:rsidRPr="00A20096">
              <w:t xml:space="preserve"> на </w:t>
            </w:r>
            <w:r w:rsidRPr="000F45FC">
              <w:t>2022-2024</w:t>
            </w:r>
            <w:r w:rsidRPr="00A20096">
              <w:t xml:space="preserve"> годы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FFFF00"/>
          </w:tcPr>
          <w:p w:rsidR="00363DBD" w:rsidRPr="009B6648" w:rsidRDefault="00363DBD" w:rsidP="00D531A3">
            <w:pPr>
              <w:ind w:firstLine="34"/>
              <w:jc w:val="center"/>
              <w:rPr>
                <w:highlight w:val="yellow"/>
              </w:rPr>
            </w:pPr>
            <w:r w:rsidRPr="009B6648">
              <w:rPr>
                <w:highlight w:val="yellow"/>
              </w:rPr>
              <w:t>1.1</w:t>
            </w:r>
          </w:p>
        </w:tc>
        <w:tc>
          <w:tcPr>
            <w:tcW w:w="6521" w:type="dxa"/>
            <w:shd w:val="clear" w:color="auto" w:fill="FFFF00"/>
          </w:tcPr>
          <w:p w:rsidR="00363DBD" w:rsidRPr="009B6648" w:rsidRDefault="00363DBD" w:rsidP="00D531A3">
            <w:pPr>
              <w:ind w:firstLine="0"/>
              <w:rPr>
                <w:highlight w:val="yellow"/>
              </w:rPr>
            </w:pPr>
            <w:r w:rsidRPr="009B6648">
              <w:rPr>
                <w:highlight w:val="yellow"/>
              </w:rPr>
              <w:t xml:space="preserve">Целевой показатель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63DBD" w:rsidRPr="009B6648" w:rsidRDefault="00363DBD" w:rsidP="00D531A3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9B6648">
              <w:rPr>
                <w:highlight w:val="yellow"/>
              </w:rPr>
              <w:t xml:space="preserve">шт. </w:t>
            </w:r>
          </w:p>
        </w:tc>
        <w:tc>
          <w:tcPr>
            <w:tcW w:w="1276" w:type="dxa"/>
            <w:shd w:val="clear" w:color="auto" w:fill="FFFF00"/>
          </w:tcPr>
          <w:p w:rsidR="00363DBD" w:rsidRPr="009B6648" w:rsidRDefault="00363DBD" w:rsidP="00D531A3">
            <w:pPr>
              <w:ind w:firstLine="0"/>
              <w:jc w:val="center"/>
              <w:rPr>
                <w:highlight w:val="yellow"/>
              </w:rPr>
            </w:pPr>
            <w:r w:rsidRPr="009B6648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63DBD" w:rsidRPr="009B6648" w:rsidRDefault="00D531A3" w:rsidP="00D531A3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63DBD" w:rsidRPr="009B6648" w:rsidRDefault="00D531A3" w:rsidP="00D531A3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:rsidR="00363DBD" w:rsidRPr="009B6648" w:rsidRDefault="00D531A3" w:rsidP="00D531A3">
            <w:pPr>
              <w:ind w:firstLine="0"/>
              <w:jc w:val="center"/>
              <w:rPr>
                <w:color w:val="00000A"/>
                <w:highlight w:val="yellow"/>
                <w:shd w:val="clear" w:color="auto" w:fill="FFFFFF"/>
              </w:rPr>
            </w:pPr>
            <w:r>
              <w:rPr>
                <w:color w:val="00000A"/>
                <w:highlight w:val="yellow"/>
                <w:shd w:val="clear" w:color="auto" w:fill="FFFFFF"/>
              </w:rPr>
              <w:t>1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9B6648" w:rsidRDefault="00363DBD" w:rsidP="00D531A3">
            <w:pPr>
              <w:ind w:firstLine="34"/>
              <w:jc w:val="center"/>
              <w:rPr>
                <w:highlight w:val="yellow"/>
              </w:rPr>
            </w:pP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9B6648" w:rsidRDefault="00363DBD" w:rsidP="00D531A3">
            <w:pPr>
              <w:ind w:firstLine="0"/>
              <w:rPr>
                <w:color w:val="00000A"/>
                <w:highlight w:val="yellow"/>
                <w:shd w:val="clear" w:color="auto" w:fill="FFFFFF"/>
              </w:rPr>
            </w:pPr>
            <w:r w:rsidRPr="00A20096">
              <w:t>Цель:</w:t>
            </w:r>
            <w:r>
              <w:t xml:space="preserve"> </w:t>
            </w:r>
            <w:r w:rsidRPr="00CF690C"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9B6648" w:rsidRDefault="00363DBD" w:rsidP="00D531A3">
            <w:pPr>
              <w:ind w:firstLine="34"/>
              <w:jc w:val="center"/>
              <w:rPr>
                <w:highlight w:val="yellow"/>
              </w:rPr>
            </w:pP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CF690C" w:rsidRDefault="00363DBD" w:rsidP="00D531A3">
            <w:pPr>
              <w:tabs>
                <w:tab w:val="left" w:pos="900"/>
                <w:tab w:val="left" w:pos="3780"/>
              </w:tabs>
              <w:suppressAutoHyphens/>
              <w:ind w:firstLine="0"/>
              <w:rPr>
                <w:color w:val="00000A"/>
                <w:shd w:val="clear" w:color="auto" w:fill="FFFFFF"/>
              </w:rPr>
            </w:pPr>
            <w:r w:rsidRPr="00A20096">
              <w:t>Задача:</w:t>
            </w:r>
            <w:r>
              <w:t xml:space="preserve"> </w:t>
            </w:r>
            <w:r w:rsidRPr="00CF690C">
              <w:rPr>
                <w:color w:val="00000A"/>
                <w:shd w:val="clear" w:color="auto" w:fill="FFFFFF"/>
              </w:rPr>
              <w:t>создание условий для сохранения культурного исторического наследия;</w:t>
            </w:r>
          </w:p>
          <w:p w:rsidR="00363DBD" w:rsidRDefault="00363DBD" w:rsidP="00D531A3">
            <w:pPr>
              <w:tabs>
                <w:tab w:val="left" w:pos="900"/>
                <w:tab w:val="left" w:pos="3780"/>
              </w:tabs>
              <w:suppressAutoHyphens/>
              <w:ind w:firstLine="0"/>
              <w:rPr>
                <w:color w:val="00000A"/>
                <w:shd w:val="clear" w:color="auto" w:fill="FFFFFF"/>
              </w:rPr>
            </w:pPr>
            <w:r w:rsidRPr="00CF690C">
              <w:rPr>
                <w:color w:val="00000A"/>
                <w:shd w:val="clear" w:color="auto" w:fill="FFFFFF"/>
              </w:rPr>
              <w:t>восстановление (ремонт, благоустройство) воинских захоронений, увековечивающих память погибших при защите Отечества на территории Новотитаровского сельского поселения Динского района</w:t>
            </w:r>
          </w:p>
          <w:p w:rsidR="00363DBD" w:rsidRPr="009B6648" w:rsidRDefault="00363DBD" w:rsidP="00D531A3">
            <w:pPr>
              <w:tabs>
                <w:tab w:val="left" w:pos="900"/>
                <w:tab w:val="left" w:pos="3780"/>
              </w:tabs>
              <w:suppressAutoHyphens/>
              <w:ind w:firstLine="0"/>
              <w:rPr>
                <w:color w:val="00000A"/>
                <w:highlight w:val="yellow"/>
                <w:shd w:val="clear" w:color="auto" w:fill="FFFFFF"/>
              </w:rPr>
            </w:pP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1611E0" w:rsidRDefault="00363DBD" w:rsidP="00D531A3">
            <w:pPr>
              <w:ind w:firstLine="34"/>
              <w:jc w:val="center"/>
            </w:pPr>
            <w:r w:rsidRPr="001611E0">
              <w:t>2.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1611E0" w:rsidRDefault="00363DBD" w:rsidP="00D531A3">
            <w:pPr>
              <w:ind w:firstLine="0"/>
              <w:rPr>
                <w:color w:val="00000A"/>
                <w:shd w:val="clear" w:color="auto" w:fill="FFFFFF"/>
              </w:rPr>
            </w:pPr>
            <w:r w:rsidRPr="001611E0">
              <w:t>Основные мероприятия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1611E0" w:rsidRDefault="00363DBD" w:rsidP="00D531A3">
            <w:pPr>
              <w:ind w:firstLine="34"/>
              <w:jc w:val="center"/>
            </w:pPr>
            <w:r w:rsidRPr="001611E0">
              <w:t>2.1.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1611E0" w:rsidRDefault="00363DBD" w:rsidP="00D531A3">
            <w:pPr>
              <w:ind w:firstLine="0"/>
              <w:rPr>
                <w:color w:val="00000A"/>
                <w:shd w:val="clear" w:color="auto" w:fill="FFFFFF"/>
              </w:rPr>
            </w:pPr>
            <w:r w:rsidRPr="001611E0">
              <w:rPr>
                <w:i/>
              </w:rPr>
              <w:t>Основное мероприятие</w:t>
            </w:r>
            <w:r w:rsidRPr="001611E0">
              <w:t xml:space="preserve"> №1 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1611E0" w:rsidRDefault="00363DBD" w:rsidP="00D531A3">
            <w:pPr>
              <w:ind w:firstLine="34"/>
              <w:jc w:val="center"/>
            </w:pP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1611E0" w:rsidRDefault="00363DBD" w:rsidP="00D531A3">
            <w:pPr>
              <w:ind w:firstLine="0"/>
              <w:rPr>
                <w:color w:val="00000A"/>
                <w:shd w:val="clear" w:color="auto" w:fill="FFFFFF"/>
              </w:rPr>
            </w:pPr>
            <w:r w:rsidRPr="00A20096">
              <w:t xml:space="preserve">Цель: </w:t>
            </w:r>
            <w:r>
              <w:t xml:space="preserve">сохранение объектов культурного наследия, </w:t>
            </w:r>
            <w:r w:rsidRPr="00B72BB3">
              <w:rPr>
                <w:color w:val="00000A"/>
                <w:shd w:val="clear" w:color="auto" w:fill="FFFFFF"/>
              </w:rPr>
              <w:t>которые требуют проведения работ по восстановлению</w:t>
            </w:r>
            <w:r>
              <w:rPr>
                <w:color w:val="00000A"/>
                <w:shd w:val="clear" w:color="auto" w:fill="FFFFFF"/>
              </w:rPr>
              <w:t>,</w:t>
            </w:r>
            <w:r w:rsidRPr="00B72BB3">
              <w:rPr>
                <w:color w:val="00000A"/>
                <w:shd w:val="clear" w:color="auto" w:fill="FFFFFF"/>
              </w:rPr>
              <w:t xml:space="preserve"> ремонту</w:t>
            </w:r>
            <w:r w:rsidRPr="003075A9">
              <w:rPr>
                <w:color w:val="00000A"/>
                <w:shd w:val="clear" w:color="auto" w:fill="FFFFFF"/>
              </w:rPr>
              <w:t xml:space="preserve"> 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auto"/>
          </w:tcPr>
          <w:p w:rsidR="00363DBD" w:rsidRPr="001611E0" w:rsidRDefault="00363DBD" w:rsidP="00D531A3">
            <w:pPr>
              <w:ind w:firstLine="34"/>
              <w:jc w:val="center"/>
            </w:pPr>
          </w:p>
        </w:tc>
        <w:tc>
          <w:tcPr>
            <w:tcW w:w="14317" w:type="dxa"/>
            <w:gridSpan w:val="6"/>
            <w:shd w:val="clear" w:color="auto" w:fill="auto"/>
          </w:tcPr>
          <w:p w:rsidR="00363DBD" w:rsidRPr="001611E0" w:rsidRDefault="00363DBD" w:rsidP="00D531A3">
            <w:pPr>
              <w:ind w:firstLine="0"/>
              <w:rPr>
                <w:color w:val="00000A"/>
                <w:shd w:val="clear" w:color="auto" w:fill="FFFFFF"/>
              </w:rPr>
            </w:pPr>
            <w:r w:rsidRPr="00A20096">
              <w:t xml:space="preserve">Задача: </w:t>
            </w:r>
            <w:r w:rsidRPr="00B72BB3">
              <w:rPr>
                <w:color w:val="00000A"/>
                <w:shd w:val="clear" w:color="auto" w:fill="FFFFFF"/>
              </w:rPr>
              <w:t xml:space="preserve">подготовка </w:t>
            </w:r>
            <w:proofErr w:type="gramStart"/>
            <w:r w:rsidRPr="00B72BB3">
              <w:rPr>
                <w:color w:val="00000A"/>
                <w:shd w:val="clear" w:color="auto" w:fill="FFFFFF"/>
              </w:rPr>
              <w:t>локальных-сметных</w:t>
            </w:r>
            <w:proofErr w:type="gramEnd"/>
            <w:r w:rsidRPr="00B72BB3">
              <w:rPr>
                <w:color w:val="00000A"/>
                <w:shd w:val="clear" w:color="auto" w:fill="FFFFFF"/>
              </w:rPr>
              <w:t xml:space="preserve"> расчетов на ремонт и благоустройство памятников и воинских захоронений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  <w:shd w:val="clear" w:color="auto" w:fill="FFFF00"/>
          </w:tcPr>
          <w:p w:rsidR="00363DBD" w:rsidRPr="009B6648" w:rsidRDefault="00363DBD" w:rsidP="00D531A3">
            <w:pPr>
              <w:ind w:firstLine="34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2.1.1</w:t>
            </w:r>
          </w:p>
        </w:tc>
        <w:tc>
          <w:tcPr>
            <w:tcW w:w="6521" w:type="dxa"/>
            <w:shd w:val="clear" w:color="auto" w:fill="FFFF00"/>
          </w:tcPr>
          <w:p w:rsidR="00363DBD" w:rsidRPr="00A20096" w:rsidRDefault="00363DBD" w:rsidP="00D531A3">
            <w:pPr>
              <w:ind w:firstLine="0"/>
            </w:pPr>
            <w:r w:rsidRPr="00A20096">
              <w:t xml:space="preserve">Целевой показатель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63DBD" w:rsidRPr="00A20096" w:rsidRDefault="00363DBD" w:rsidP="00D531A3">
            <w:pPr>
              <w:ind w:firstLine="0"/>
              <w:jc w:val="center"/>
              <w:rPr>
                <w:lang w:val="en-US"/>
              </w:rPr>
            </w:pPr>
            <w:r w:rsidRPr="00A20096">
              <w:t xml:space="preserve">шт. </w:t>
            </w:r>
          </w:p>
        </w:tc>
        <w:tc>
          <w:tcPr>
            <w:tcW w:w="1276" w:type="dxa"/>
            <w:shd w:val="clear" w:color="auto" w:fill="FFFF00"/>
          </w:tcPr>
          <w:p w:rsidR="00363DBD" w:rsidRPr="00A20096" w:rsidRDefault="00363DBD" w:rsidP="00D531A3">
            <w:pPr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63DBD" w:rsidRPr="00A20096" w:rsidRDefault="00D531A3" w:rsidP="00D531A3">
            <w:pPr>
              <w:ind w:firstLine="0"/>
              <w:jc w:val="center"/>
            </w:pPr>
            <w:r>
              <w:rPr>
                <w:color w:val="00000A"/>
                <w:shd w:val="clear" w:color="auto" w:fill="FFFFFF"/>
              </w:rPr>
              <w:t>1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63DBD" w:rsidRPr="00A20096" w:rsidRDefault="00363DBD" w:rsidP="00D531A3">
            <w:pPr>
              <w:ind w:firstLine="0"/>
              <w:jc w:val="center"/>
            </w:pPr>
            <w:r>
              <w:rPr>
                <w:color w:val="00000A"/>
                <w:shd w:val="clear" w:color="auto" w:fill="FFFFFF"/>
              </w:rPr>
              <w:t>-</w:t>
            </w:r>
          </w:p>
        </w:tc>
        <w:tc>
          <w:tcPr>
            <w:tcW w:w="1417" w:type="dxa"/>
            <w:shd w:val="clear" w:color="auto" w:fill="FFFF00"/>
          </w:tcPr>
          <w:p w:rsidR="00363DBD" w:rsidRPr="00A20096" w:rsidRDefault="00363DBD" w:rsidP="00D531A3">
            <w:pPr>
              <w:ind w:firstLine="0"/>
              <w:jc w:val="center"/>
              <w:rPr>
                <w:color w:val="00000A"/>
                <w:highlight w:val="yellow"/>
                <w:shd w:val="clear" w:color="auto" w:fill="FFFFFF"/>
              </w:rPr>
            </w:pPr>
            <w:r>
              <w:rPr>
                <w:color w:val="00000A"/>
                <w:highlight w:val="yellow"/>
                <w:shd w:val="clear" w:color="auto" w:fill="FFFFFF"/>
              </w:rPr>
              <w:t>-</w:t>
            </w:r>
          </w:p>
        </w:tc>
      </w:tr>
      <w:tr w:rsidR="00363DBD" w:rsidRPr="00A20096" w:rsidTr="00D531A3">
        <w:trPr>
          <w:trHeight w:val="259"/>
          <w:tblHeader/>
        </w:trPr>
        <w:tc>
          <w:tcPr>
            <w:tcW w:w="851" w:type="dxa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2.</w:t>
            </w:r>
            <w:r>
              <w:t>2.</w:t>
            </w:r>
          </w:p>
        </w:tc>
        <w:tc>
          <w:tcPr>
            <w:tcW w:w="14317" w:type="dxa"/>
            <w:gridSpan w:val="6"/>
          </w:tcPr>
          <w:p w:rsidR="00363DBD" w:rsidRPr="00A20096" w:rsidRDefault="00363DBD" w:rsidP="00D531A3">
            <w:pPr>
              <w:tabs>
                <w:tab w:val="left" w:pos="900"/>
                <w:tab w:val="left" w:pos="3780"/>
              </w:tabs>
              <w:suppressAutoHyphens/>
              <w:ind w:firstLine="0"/>
            </w:pPr>
            <w:r w:rsidRPr="001611E0">
              <w:rPr>
                <w:i/>
              </w:rPr>
              <w:t>Основное мероприятие</w:t>
            </w:r>
            <w:r w:rsidRPr="001611E0">
              <w:t xml:space="preserve"> №</w:t>
            </w:r>
            <w:r>
              <w:t>2</w:t>
            </w:r>
          </w:p>
        </w:tc>
      </w:tr>
      <w:tr w:rsidR="00363DBD" w:rsidRPr="00A20096" w:rsidTr="00D531A3">
        <w:trPr>
          <w:trHeight w:val="274"/>
          <w:tblHeader/>
        </w:trPr>
        <w:tc>
          <w:tcPr>
            <w:tcW w:w="851" w:type="dxa"/>
          </w:tcPr>
          <w:p w:rsidR="00363DBD" w:rsidRPr="00A20096" w:rsidRDefault="00363DBD" w:rsidP="00D531A3">
            <w:pPr>
              <w:ind w:firstLine="34"/>
              <w:jc w:val="center"/>
            </w:pPr>
          </w:p>
        </w:tc>
        <w:tc>
          <w:tcPr>
            <w:tcW w:w="14317" w:type="dxa"/>
            <w:gridSpan w:val="6"/>
          </w:tcPr>
          <w:p w:rsidR="00363DBD" w:rsidRPr="00A20096" w:rsidRDefault="00363DBD" w:rsidP="00D531A3">
            <w:pPr>
              <w:ind w:firstLine="0"/>
            </w:pPr>
            <w:r w:rsidRPr="00A20096">
              <w:t>Цель:</w:t>
            </w:r>
            <w:r w:rsidRPr="00A20096">
              <w:rPr>
                <w:color w:val="00000A"/>
                <w:shd w:val="clear" w:color="auto" w:fill="FFFFFF"/>
              </w:rPr>
              <w:t xml:space="preserve"> </w:t>
            </w:r>
            <w:r w:rsidRPr="001A7F0F">
              <w:rPr>
                <w:color w:val="00000A"/>
                <w:shd w:val="clear" w:color="auto" w:fill="FFFFFF"/>
              </w:rPr>
              <w:t>работы по благоустройству воинских захоронений</w:t>
            </w:r>
          </w:p>
        </w:tc>
      </w:tr>
      <w:tr w:rsidR="00363DBD" w:rsidRPr="00A20096" w:rsidTr="00D531A3">
        <w:trPr>
          <w:trHeight w:val="274"/>
          <w:tblHeader/>
        </w:trPr>
        <w:tc>
          <w:tcPr>
            <w:tcW w:w="851" w:type="dxa"/>
          </w:tcPr>
          <w:p w:rsidR="00363DBD" w:rsidRPr="00A20096" w:rsidRDefault="00363DBD" w:rsidP="00D531A3">
            <w:pPr>
              <w:ind w:firstLine="34"/>
              <w:jc w:val="center"/>
            </w:pPr>
          </w:p>
        </w:tc>
        <w:tc>
          <w:tcPr>
            <w:tcW w:w="14317" w:type="dxa"/>
            <w:gridSpan w:val="6"/>
          </w:tcPr>
          <w:p w:rsidR="00363DBD" w:rsidRPr="00A20096" w:rsidRDefault="00363DBD" w:rsidP="00D531A3">
            <w:pPr>
              <w:tabs>
                <w:tab w:val="left" w:pos="900"/>
                <w:tab w:val="left" w:pos="3780"/>
              </w:tabs>
              <w:suppressAutoHyphens/>
              <w:ind w:firstLine="0"/>
            </w:pPr>
            <w:r w:rsidRPr="00A20096">
              <w:t>Задача:</w:t>
            </w:r>
          </w:p>
          <w:p w:rsidR="00363DBD" w:rsidRPr="00541DC8" w:rsidRDefault="00363DBD" w:rsidP="00D531A3">
            <w:pPr>
              <w:ind w:firstLine="0"/>
            </w:pPr>
            <w:r w:rsidRPr="00541DC8">
              <w:t>ремонт и (или) благоустройство памятников и воинских захоронений</w:t>
            </w:r>
          </w:p>
          <w:p w:rsidR="00363DBD" w:rsidRPr="00A20096" w:rsidRDefault="00363DBD" w:rsidP="00D531A3">
            <w:pPr>
              <w:tabs>
                <w:tab w:val="left" w:pos="900"/>
                <w:tab w:val="left" w:pos="3780"/>
              </w:tabs>
              <w:suppressAutoHyphens/>
              <w:ind w:firstLine="0"/>
            </w:pPr>
          </w:p>
        </w:tc>
      </w:tr>
      <w:tr w:rsidR="00363DBD" w:rsidRPr="00A20096" w:rsidTr="00D531A3">
        <w:trPr>
          <w:trHeight w:val="263"/>
          <w:tblHeader/>
        </w:trPr>
        <w:tc>
          <w:tcPr>
            <w:tcW w:w="851" w:type="dxa"/>
            <w:shd w:val="clear" w:color="auto" w:fill="FFFF00"/>
          </w:tcPr>
          <w:p w:rsidR="00363DBD" w:rsidRPr="00A20096" w:rsidRDefault="00363DBD" w:rsidP="00D531A3">
            <w:pPr>
              <w:ind w:firstLine="34"/>
              <w:jc w:val="center"/>
            </w:pPr>
            <w:r w:rsidRPr="00A20096">
              <w:t>2.1.1</w:t>
            </w:r>
          </w:p>
        </w:tc>
        <w:tc>
          <w:tcPr>
            <w:tcW w:w="6521" w:type="dxa"/>
            <w:shd w:val="clear" w:color="auto" w:fill="FFFF00"/>
          </w:tcPr>
          <w:p w:rsidR="00363DBD" w:rsidRPr="00A20096" w:rsidRDefault="00363DBD" w:rsidP="00D531A3">
            <w:pPr>
              <w:ind w:firstLine="0"/>
            </w:pPr>
            <w:r w:rsidRPr="00A20096">
              <w:t xml:space="preserve">Целевой показатель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63DBD" w:rsidRPr="00A20096" w:rsidRDefault="00363DBD" w:rsidP="00D531A3">
            <w:pPr>
              <w:ind w:firstLine="0"/>
              <w:jc w:val="center"/>
              <w:rPr>
                <w:lang w:val="en-US"/>
              </w:rPr>
            </w:pPr>
            <w:r w:rsidRPr="00A20096">
              <w:t xml:space="preserve">шт. </w:t>
            </w:r>
          </w:p>
        </w:tc>
        <w:tc>
          <w:tcPr>
            <w:tcW w:w="1276" w:type="dxa"/>
            <w:shd w:val="clear" w:color="auto" w:fill="FFFF00"/>
          </w:tcPr>
          <w:p w:rsidR="00363DBD" w:rsidRPr="00A20096" w:rsidRDefault="00363DBD" w:rsidP="00D531A3">
            <w:pPr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63DBD" w:rsidRPr="00A20096" w:rsidRDefault="00363DBD" w:rsidP="00D531A3">
            <w:pPr>
              <w:ind w:firstLine="0"/>
              <w:jc w:val="center"/>
            </w:pPr>
            <w:r>
              <w:rPr>
                <w:color w:val="00000A"/>
                <w:shd w:val="clear" w:color="auto" w:fill="FFFFFF"/>
              </w:rPr>
              <w:t>-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63DBD" w:rsidRPr="00A20096" w:rsidRDefault="00D531A3" w:rsidP="00D531A3">
            <w:pPr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00"/>
          </w:tcPr>
          <w:p w:rsidR="00363DBD" w:rsidRPr="00A20096" w:rsidRDefault="00D531A3" w:rsidP="00D531A3">
            <w:pPr>
              <w:ind w:firstLine="0"/>
              <w:jc w:val="center"/>
              <w:rPr>
                <w:color w:val="00000A"/>
                <w:highlight w:val="yellow"/>
                <w:shd w:val="clear" w:color="auto" w:fill="FFFFFF"/>
              </w:rPr>
            </w:pPr>
            <w:r>
              <w:rPr>
                <w:color w:val="00000A"/>
                <w:highlight w:val="yellow"/>
                <w:shd w:val="clear" w:color="auto" w:fill="FFFFFF"/>
              </w:rPr>
              <w:t>1</w:t>
            </w:r>
          </w:p>
        </w:tc>
      </w:tr>
    </w:tbl>
    <w:p w:rsidR="00363DBD" w:rsidRDefault="00363DBD" w:rsidP="00363DB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3DBD" w:rsidRPr="00560385" w:rsidRDefault="00363DBD" w:rsidP="00363DB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5603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BD" w:rsidRPr="00560385" w:rsidRDefault="00363DBD" w:rsidP="00363DBD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363DBD" w:rsidRPr="00560385" w:rsidRDefault="00363DBD" w:rsidP="00363DBD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363DBD" w:rsidRPr="00560385" w:rsidRDefault="00363DBD" w:rsidP="00363DBD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363DBD" w:rsidRDefault="00363DBD" w:rsidP="00363DBD">
      <w:pPr>
        <w:ind w:left="-284" w:firstLine="710"/>
        <w:rPr>
          <w:sz w:val="28"/>
          <w:szCs w:val="28"/>
        </w:rPr>
      </w:pPr>
    </w:p>
    <w:p w:rsidR="00363DBD" w:rsidRDefault="00363DBD" w:rsidP="00363DBD">
      <w:pPr>
        <w:ind w:left="-284" w:firstLine="710"/>
        <w:rPr>
          <w:sz w:val="28"/>
          <w:szCs w:val="28"/>
        </w:rPr>
      </w:pPr>
    </w:p>
    <w:p w:rsidR="00363DBD" w:rsidRDefault="00363DBD" w:rsidP="00363DBD">
      <w:pPr>
        <w:ind w:left="-284" w:firstLine="710"/>
        <w:rPr>
          <w:sz w:val="28"/>
          <w:szCs w:val="28"/>
        </w:rPr>
      </w:pPr>
    </w:p>
    <w:p w:rsidR="00363DBD" w:rsidRDefault="00363DBD" w:rsidP="00363DBD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63DBD" w:rsidRDefault="00363DBD" w:rsidP="00363DBD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                                                                    </w:t>
      </w:r>
      <w:proofErr w:type="spellStart"/>
      <w:r>
        <w:rPr>
          <w:sz w:val="28"/>
          <w:szCs w:val="28"/>
        </w:rPr>
        <w:t>О.А.Пройдисвет</w:t>
      </w:r>
      <w:proofErr w:type="spellEnd"/>
    </w:p>
    <w:p w:rsidR="00363DBD" w:rsidRDefault="00363DBD" w:rsidP="00363DBD">
      <w:pPr>
        <w:shd w:val="clear" w:color="auto" w:fill="FFFFFF"/>
        <w:tabs>
          <w:tab w:val="left" w:pos="4560"/>
        </w:tabs>
        <w:ind w:firstLine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63DBD" w:rsidRDefault="00363DBD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31A3" w:rsidRDefault="00D531A3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GoBack"/>
      <w:bookmarkEnd w:id="6"/>
    </w:p>
    <w:p w:rsidR="00363DBD" w:rsidRDefault="00363DBD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DBD" w:rsidRPr="00B87E1D" w:rsidRDefault="00363DBD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363DBD" w:rsidRPr="00B87E1D" w:rsidRDefault="00363DBD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363DBD" w:rsidRDefault="00363DBD" w:rsidP="00363DBD">
      <w:pPr>
        <w:pStyle w:val="ConsNormal"/>
        <w:widowControl/>
        <w:ind w:left="808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363DBD" w:rsidRDefault="00363DBD" w:rsidP="00363DBD">
      <w:pPr>
        <w:pStyle w:val="ConsNormal"/>
        <w:ind w:left="808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Pr="002E74C1">
        <w:rPr>
          <w:rFonts w:ascii="Times New Roman" w:hAnsi="Times New Roman" w:cs="Times New Roman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</w:p>
    <w:p w:rsidR="00363DBD" w:rsidRDefault="00363DBD" w:rsidP="00363DBD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DBD" w:rsidRPr="007563C0" w:rsidRDefault="00363DBD" w:rsidP="00363DBD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DBD" w:rsidRPr="0047393A" w:rsidRDefault="00363DBD" w:rsidP="00363DB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7393A">
        <w:rPr>
          <w:rFonts w:ascii="Times New Roman" w:hAnsi="Times New Roman" w:cs="Times New Roman"/>
          <w:b/>
          <w:bCs/>
          <w:color w:val="000000"/>
        </w:rPr>
        <w:t xml:space="preserve">Перечень основных мероприятий  муниципальной программы Новотитаровского сельского поселения </w:t>
      </w:r>
    </w:p>
    <w:p w:rsidR="00363DBD" w:rsidRPr="0047393A" w:rsidRDefault="00363DBD" w:rsidP="00363DB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7393A">
        <w:rPr>
          <w:rFonts w:ascii="Times New Roman" w:hAnsi="Times New Roman" w:cs="Times New Roman"/>
          <w:b/>
          <w:bCs/>
          <w:color w:val="000000"/>
        </w:rPr>
        <w:t>Динского района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</w:p>
    <w:p w:rsidR="00363DBD" w:rsidRPr="0047393A" w:rsidRDefault="00363DBD" w:rsidP="00363DBD">
      <w:pPr>
        <w:jc w:val="center"/>
        <w:rPr>
          <w:rFonts w:ascii="Times New Roman" w:hAnsi="Times New Roman" w:cs="Times New Roman"/>
          <w:b/>
        </w:rPr>
      </w:pPr>
      <w:r w:rsidRPr="0047393A">
        <w:rPr>
          <w:rFonts w:ascii="Times New Roman" w:hAnsi="Times New Roman" w:cs="Times New Roman"/>
          <w:b/>
          <w:bCs/>
          <w:color w:val="000000"/>
        </w:rPr>
        <w:t>на 2022-2024 годы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3087"/>
        <w:gridCol w:w="1874"/>
        <w:gridCol w:w="1418"/>
        <w:gridCol w:w="992"/>
        <w:gridCol w:w="1068"/>
        <w:gridCol w:w="926"/>
        <w:gridCol w:w="3251"/>
        <w:gridCol w:w="1842"/>
      </w:tblGrid>
      <w:tr w:rsidR="00363DBD" w:rsidRPr="00C54F21" w:rsidTr="00863380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proofErr w:type="gramEnd"/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 xml:space="preserve">Наименование </w:t>
            </w:r>
          </w:p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мероприятия</w:t>
            </w:r>
          </w:p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Источник финансирования,</w:t>
            </w:r>
          </w:p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 xml:space="preserve"> всего</w:t>
            </w:r>
          </w:p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Объем финансирования</w:t>
            </w:r>
          </w:p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(тыс. руб.)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в том числе по годам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Участник муниципальной программы</w:t>
            </w:r>
          </w:p>
        </w:tc>
      </w:tr>
      <w:tr w:rsidR="00363DBD" w:rsidRPr="00C54F21" w:rsidTr="00863380">
        <w:trPr>
          <w:trHeight w:val="908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22</w:t>
            </w: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DBD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23</w:t>
            </w: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2024 год</w:t>
            </w: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63DBD" w:rsidRPr="00C54F21" w:rsidTr="00863380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363DBD" w:rsidRPr="00C54F21" w:rsidTr="00863380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DBD" w:rsidRPr="00734C1A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</w:pPr>
            <w:r w:rsidRPr="00734C1A"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DBD" w:rsidRPr="002E74C1" w:rsidRDefault="00363DBD" w:rsidP="00363DBD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Cs w:val="28"/>
                <w:shd w:val="clear" w:color="auto" w:fill="FFFFFF"/>
              </w:rPr>
            </w:pPr>
            <w:r w:rsidRPr="0047393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Подготовка </w:t>
            </w:r>
            <w:proofErr w:type="gramStart"/>
            <w:r w:rsidRPr="0047393A">
              <w:rPr>
                <w:rFonts w:ascii="Times New Roman" w:hAnsi="Times New Roman" w:cs="Times New Roman"/>
                <w:szCs w:val="28"/>
                <w:shd w:val="clear" w:color="auto" w:fill="FFFFFF"/>
              </w:rPr>
              <w:t>локальных-сметных</w:t>
            </w:r>
            <w:proofErr w:type="gramEnd"/>
            <w:r w:rsidRPr="0047393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расчетов на ремонт и благоустройство памятников и воинских захоронений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left="-108" w:right="-108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DBD" w:rsidRPr="00C54F21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DBD" w:rsidRPr="0066481B" w:rsidRDefault="00363DBD" w:rsidP="00363D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DBD" w:rsidRDefault="00363DBD" w:rsidP="00363DBD">
            <w:pPr>
              <w:ind w:firstLine="0"/>
              <w:jc w:val="center"/>
            </w:pPr>
            <w:r>
              <w:t>-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DBD" w:rsidRPr="0047393A" w:rsidRDefault="00363DBD" w:rsidP="00363DBD">
            <w:pPr>
              <w:ind w:firstLine="0"/>
              <w:jc w:val="left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47393A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DBD" w:rsidRDefault="00363DBD" w:rsidP="00363DBD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Отдел по общим и правовым вопросам;</w:t>
            </w:r>
          </w:p>
          <w:p w:rsidR="00363DBD" w:rsidRPr="0047393A" w:rsidRDefault="00363DBD" w:rsidP="00363DBD">
            <w:pPr>
              <w:ind w:left="-108" w:right="-108" w:firstLine="0"/>
              <w:jc w:val="left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О</w:t>
            </w:r>
            <w:r w:rsidRPr="0047393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тдел ЖКХ, транспорта, малого и среднего бизнеса </w:t>
            </w:r>
          </w:p>
        </w:tc>
      </w:tr>
      <w:tr w:rsidR="00363DBD" w:rsidRPr="00C54F21" w:rsidTr="00863380"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DBD" w:rsidRPr="00C54F21" w:rsidRDefault="00363DBD" w:rsidP="0086338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DBD" w:rsidRPr="002E74C1" w:rsidRDefault="00363DBD" w:rsidP="00363DBD">
            <w:pPr>
              <w:jc w:val="left"/>
              <w:rPr>
                <w:rFonts w:ascii="Times New Roman" w:hAnsi="Times New Roman" w:cs="Times New Roman"/>
                <w:color w:val="FF0000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DBD" w:rsidRPr="0047393A" w:rsidRDefault="00363DBD" w:rsidP="00363DBD">
            <w:pPr>
              <w:ind w:left="-108" w:right="-108" w:firstLine="3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7393A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DBD" w:rsidRPr="0047393A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</w:pPr>
            <w:r w:rsidRPr="0047393A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3DBD" w:rsidRPr="00C54F21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63DBD" w:rsidRPr="0066481B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3DBD" w:rsidRDefault="00363DBD" w:rsidP="00363DBD">
            <w:pPr>
              <w:ind w:firstLine="31"/>
              <w:jc w:val="center"/>
            </w:pPr>
            <w:r>
              <w:t>-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suppressAutoHyphens/>
              <w:ind w:firstLine="318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ind w:left="-108"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63DBD" w:rsidRPr="00C54F21" w:rsidTr="00863380">
        <w:trPr>
          <w:trHeight w:val="41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3DBD" w:rsidRPr="00541DC8" w:rsidRDefault="00363DBD" w:rsidP="00363DBD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1DC8">
              <w:rPr>
                <w:rFonts w:ascii="Times New Roman" w:hAnsi="Times New Roman" w:cs="Times New Roman"/>
              </w:rPr>
              <w:t>емонт и</w:t>
            </w:r>
            <w:r w:rsidRPr="00541DC8">
              <w:t xml:space="preserve"> </w:t>
            </w:r>
            <w:r w:rsidRPr="00541DC8">
              <w:rPr>
                <w:rFonts w:ascii="Times New Roman" w:hAnsi="Times New Roman" w:cs="Times New Roman"/>
              </w:rPr>
              <w:t>(или) благоустройство памятников и воинских захоронений</w:t>
            </w:r>
          </w:p>
          <w:p w:rsidR="00363DBD" w:rsidRPr="002E74C1" w:rsidRDefault="00363DBD" w:rsidP="00363DBD">
            <w:pPr>
              <w:jc w:val="left"/>
              <w:rPr>
                <w:rFonts w:ascii="Times New Roman" w:hAnsi="Times New Roman" w:cs="Times New Roman"/>
                <w:bCs/>
                <w:color w:val="FF0000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DBD" w:rsidRPr="00C54F21" w:rsidRDefault="00363DBD" w:rsidP="00363DBD">
            <w:pPr>
              <w:ind w:left="-108" w:right="-108" w:firstLine="31"/>
              <w:rPr>
                <w:rFonts w:ascii="Times New Roman" w:hAnsi="Times New Roman" w:cs="Times New Roman"/>
                <w:bCs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DBD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DBD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BD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DBD" w:rsidRPr="00435E06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ind w:left="-108"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63DBD" w:rsidRPr="00C54F21" w:rsidTr="00863380"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47393A" w:rsidRDefault="00363DBD" w:rsidP="00363DBD">
            <w:pPr>
              <w:ind w:left="-108" w:right="-108" w:firstLine="3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7393A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47393A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</w:pPr>
            <w:r w:rsidRPr="0047393A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DBD" w:rsidRPr="00435E06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DBD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DBD" w:rsidRPr="00435E06" w:rsidRDefault="00363DBD" w:rsidP="00363DBD">
            <w:pPr>
              <w:ind w:firstLine="31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ind w:left="-108"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63DBD" w:rsidRPr="00C54F21" w:rsidTr="00863380">
        <w:trPr>
          <w:trHeight w:val="36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ind w:left="-108" w:right="-108"/>
              <w:rPr>
                <w:rFonts w:ascii="Times New Roman" w:hAnsi="Times New Roman" w:cs="Times New Roman"/>
                <w:bCs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Итого: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DF67A4" w:rsidRDefault="00363DBD" w:rsidP="00363DBD">
            <w:pPr>
              <w:ind w:firstLine="0"/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600,00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jc w:val="right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BD" w:rsidRPr="00C54F21" w:rsidRDefault="00363DBD" w:rsidP="0086338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</w:tr>
    </w:tbl>
    <w:p w:rsidR="00363DBD" w:rsidRDefault="00363DBD" w:rsidP="00363DBD">
      <w:pPr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363DBD" w:rsidRPr="003B3841" w:rsidRDefault="00363DBD" w:rsidP="00363DBD">
      <w:pPr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B384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63DBD" w:rsidRDefault="00363DBD" w:rsidP="00363DBD">
      <w:pPr>
        <w:ind w:left="-284" w:firstLine="709"/>
        <w:rPr>
          <w:color w:val="000000"/>
          <w:spacing w:val="-2"/>
          <w:sz w:val="28"/>
          <w:szCs w:val="28"/>
        </w:rPr>
      </w:pPr>
      <w:r w:rsidRPr="003B3841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                           </w:t>
      </w:r>
      <w:proofErr w:type="spellStart"/>
      <w:r w:rsidRPr="003B3841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</w:p>
    <w:sectPr w:rsidR="00363DBD" w:rsidSect="00363DBD">
      <w:pgSz w:w="16800" w:h="11900" w:orient="landscape"/>
      <w:pgMar w:top="993" w:right="567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B7" w:rsidRDefault="00995BB7">
      <w:r>
        <w:separator/>
      </w:r>
    </w:p>
  </w:endnote>
  <w:endnote w:type="continuationSeparator" w:id="0">
    <w:p w:rsidR="00995BB7" w:rsidRDefault="009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B7" w:rsidRDefault="00995BB7">
      <w:r>
        <w:separator/>
      </w:r>
    </w:p>
  </w:footnote>
  <w:footnote w:type="continuationSeparator" w:id="0">
    <w:p w:rsidR="00995BB7" w:rsidRDefault="0099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56"/>
    <w:rsid w:val="00006369"/>
    <w:rsid w:val="0002013B"/>
    <w:rsid w:val="000525CF"/>
    <w:rsid w:val="001571D4"/>
    <w:rsid w:val="00166804"/>
    <w:rsid w:val="00172945"/>
    <w:rsid w:val="001F029A"/>
    <w:rsid w:val="001F243E"/>
    <w:rsid w:val="00201D16"/>
    <w:rsid w:val="00204BB2"/>
    <w:rsid w:val="00235039"/>
    <w:rsid w:val="00244598"/>
    <w:rsid w:val="002A043E"/>
    <w:rsid w:val="00300AD0"/>
    <w:rsid w:val="00363DBD"/>
    <w:rsid w:val="003641D0"/>
    <w:rsid w:val="003E10A0"/>
    <w:rsid w:val="00425989"/>
    <w:rsid w:val="00446DDE"/>
    <w:rsid w:val="004858A9"/>
    <w:rsid w:val="00492E6A"/>
    <w:rsid w:val="004B5B74"/>
    <w:rsid w:val="004C1D54"/>
    <w:rsid w:val="00576A7F"/>
    <w:rsid w:val="0060402C"/>
    <w:rsid w:val="0066709D"/>
    <w:rsid w:val="006D7082"/>
    <w:rsid w:val="007000E7"/>
    <w:rsid w:val="007A03D4"/>
    <w:rsid w:val="0080676B"/>
    <w:rsid w:val="0082527C"/>
    <w:rsid w:val="00892567"/>
    <w:rsid w:val="008C7FD8"/>
    <w:rsid w:val="00904504"/>
    <w:rsid w:val="00923F3D"/>
    <w:rsid w:val="00947C7E"/>
    <w:rsid w:val="00995BB7"/>
    <w:rsid w:val="009B0998"/>
    <w:rsid w:val="009F0799"/>
    <w:rsid w:val="00A01614"/>
    <w:rsid w:val="00A1212E"/>
    <w:rsid w:val="00A55E94"/>
    <w:rsid w:val="00AE2B56"/>
    <w:rsid w:val="00B16777"/>
    <w:rsid w:val="00B95FFB"/>
    <w:rsid w:val="00D531A3"/>
    <w:rsid w:val="00DA02A9"/>
    <w:rsid w:val="00DE4782"/>
    <w:rsid w:val="00EA017F"/>
    <w:rsid w:val="00ED01DD"/>
    <w:rsid w:val="00F427EF"/>
    <w:rsid w:val="00F842B8"/>
    <w:rsid w:val="00FA5971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2B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56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DE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A0161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363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2B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B56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DE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A0161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363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7249440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483840&amp;sub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589D-0BE3-4701-89BA-A49A9CE4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6</cp:revision>
  <cp:lastPrinted>2021-08-31T10:43:00Z</cp:lastPrinted>
  <dcterms:created xsi:type="dcterms:W3CDTF">2021-11-10T07:31:00Z</dcterms:created>
  <dcterms:modified xsi:type="dcterms:W3CDTF">2022-04-14T13:01:00Z</dcterms:modified>
</cp:coreProperties>
</file>