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51" w:rsidRPr="003C3B51" w:rsidRDefault="003C3B51" w:rsidP="003C3B51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3C3B51"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  <w:lang w:eastAsia="ru-RU"/>
        </w:rPr>
        <w:drawing>
          <wp:inline distT="0" distB="0" distL="0" distR="0" wp14:anchorId="53EA6A4D" wp14:editId="36472981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B51" w:rsidRPr="003C3B51" w:rsidRDefault="003C3B51" w:rsidP="003C3B51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3C3B51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3C3B51" w:rsidRPr="003C3B51" w:rsidRDefault="003C3B51" w:rsidP="003C3B51">
      <w:pPr>
        <w:widowControl w:val="0"/>
        <w:shd w:val="clear" w:color="auto" w:fill="FFFFFF"/>
        <w:suppressAutoHyphens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4"/>
          <w:szCs w:val="34"/>
          <w:lang w:eastAsia="ru-RU"/>
        </w:rPr>
      </w:pPr>
      <w:r w:rsidRPr="003C3B51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3C3B51" w:rsidRPr="003C3B51" w:rsidRDefault="003C3B51" w:rsidP="003C3B51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3C3B51" w:rsidRPr="003C3B51" w:rsidRDefault="003C3B51" w:rsidP="003C3B51">
      <w:pPr>
        <w:widowControl w:val="0"/>
        <w:suppressAutoHyphens/>
        <w:spacing w:after="160" w:line="252" w:lineRule="auto"/>
        <w:ind w:right="2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3C3B51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3C3B51" w:rsidRPr="003C3B51" w:rsidRDefault="003C3B51" w:rsidP="003C3B51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160" w:line="252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3C3B5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от 29.02.2024                                                                                   № 29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9</w:t>
      </w:r>
      <w:r w:rsidRPr="003C3B5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-74/04</w:t>
      </w:r>
    </w:p>
    <w:p w:rsidR="00AD179F" w:rsidRDefault="00AD179F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79F" w:rsidRDefault="00AD179F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C5C" w:rsidRPr="00494C5C" w:rsidRDefault="003E5D15" w:rsidP="003E5D15">
      <w:pPr>
        <w:widowControl w:val="0"/>
        <w:autoSpaceDE w:val="0"/>
        <w:autoSpaceDN w:val="0"/>
        <w:spacing w:after="0" w:line="240" w:lineRule="auto"/>
        <w:ind w:left="993" w:right="10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отделе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правовым вопросам </w:t>
      </w:r>
      <w:r w:rsidRPr="00494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</w:p>
    <w:p w:rsid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15" w:rsidRDefault="003E5D15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34" w:rsidRPr="00494C5C" w:rsidRDefault="00206634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E12DF1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E12DF1"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12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Новотитаровского сельского поселения Динского района, рассмотрев Положение об отделе по общим и правовым вопросам администрации Новотитаровского сельского поселения Динского района, Совет Новотитаровского сельского поселения Динского района р е ш и л:</w:t>
      </w:r>
    </w:p>
    <w:p w:rsidR="003E5D15" w:rsidRDefault="00494C5C" w:rsidP="00AD179F">
      <w:pPr>
        <w:widowControl w:val="0"/>
        <w:autoSpaceDE w:val="0"/>
        <w:autoSpaceDN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1"/>
      <w:r w:rsidRPr="003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D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E5D15" w:rsidRP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AD1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E5D15" w:rsidRP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отделе по правовым вопросам администрации Новотитаровского сельского поселения Динского района</w:t>
      </w:r>
      <w:r w:rsidR="00AD1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приложения.</w:t>
      </w:r>
      <w:r w:rsidR="003E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4C5C" w:rsidRDefault="00135ED8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администрацию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(Кошман)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5C" w:rsidRPr="00494C5C" w:rsidRDefault="00BF3E88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1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подписания и распространяется на правоотношения, возникшие с </w:t>
      </w:r>
      <w:proofErr w:type="gramStart"/>
      <w:r w:rsidRPr="00BF3E88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01.01.2024.</w:t>
      </w:r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94C5C"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</w:t>
      </w:r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="00135ED8">
        <w:rPr>
          <w:rFonts w:ascii="Times New Roman" w:eastAsia="Times New Roman" w:hAnsi="Times New Roman" w:cs="Times New Roman"/>
          <w:sz w:val="28"/>
          <w:szCs w:val="20"/>
          <w:lang w:eastAsia="ru-RU"/>
        </w:rPr>
        <w:t>К.А.Прокофьев</w:t>
      </w:r>
      <w:proofErr w:type="spellEnd"/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Default="00E12DF1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614" w:rsidRDefault="00350614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2DF1" w:rsidRPr="0029748A" w:rsidRDefault="00E12DF1" w:rsidP="00E12DF1">
      <w:pPr>
        <w:suppressAutoHyphens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решению Совета Новотитаровского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Динского района</w:t>
      </w:r>
    </w:p>
    <w:p w:rsidR="00E12DF1" w:rsidRPr="0029748A" w:rsidRDefault="00E12DF1" w:rsidP="00E12D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010D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29.02.2024</w:t>
      </w:r>
      <w:r w:rsidRPr="002974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010D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299-74/04</w:t>
      </w:r>
      <w:bookmarkStart w:id="2" w:name="_GoBack"/>
      <w:bookmarkEnd w:id="2"/>
    </w:p>
    <w:p w:rsidR="00E12DF1" w:rsidRDefault="00E12DF1" w:rsidP="00E12DF1">
      <w:pPr>
        <w:suppressAutoHyphens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12DF1" w:rsidRDefault="00E12DF1" w:rsidP="00E12DF1">
      <w:pPr>
        <w:pStyle w:val="a7"/>
        <w:spacing w:before="0" w:beforeAutospacing="0" w:after="75" w:afterAutospacing="0" w:line="210" w:lineRule="atLeast"/>
        <w:jc w:val="both"/>
        <w:rPr>
          <w:rFonts w:ascii="Tahoma" w:hAnsi="Tahoma" w:cs="Tahoma"/>
          <w:color w:val="333333"/>
          <w:sz w:val="18"/>
          <w:szCs w:val="18"/>
        </w:rPr>
      </w:pP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об отделе по правовым вопросам администрации</w:t>
      </w: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84674B" w:rsidRPr="00312840" w:rsidRDefault="0084674B" w:rsidP="00846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1. Администрация Новотитаровского сельского поселения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района, создает </w:t>
      </w:r>
      <w:r w:rsidR="00EE0D61">
        <w:rPr>
          <w:rFonts w:ascii="Times New Roman" w:hAnsi="Times New Roman" w:cs="Times New Roman"/>
          <w:sz w:val="28"/>
          <w:szCs w:val="28"/>
        </w:rPr>
        <w:t>отдел по правовым вопросам</w:t>
      </w:r>
      <w:r w:rsidRPr="00481241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(далее по тексту – Отдел).</w:t>
      </w:r>
    </w:p>
    <w:p w:rsidR="0084674B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2. Отдел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законами Краснодарского края, требованиями к документам ГСДОУ Главного архивного управления при Правительстве, Типовой инструкцией по делопроизводству, комитета по делам архивов при Правительстве Российской Федерации и указаниями архивного отдела администрации края по вопросам постановки делопроизводства и архивного дела, Уставом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инструкциями по ведению делопроизводства в администрации поселения, номенклатурой дел, настоящим положением, а также другими нормативными правовыми актами органов местного самоуправления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416B94" w:rsidRPr="00416B94" w:rsidRDefault="00416B94" w:rsidP="0041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B94">
        <w:rPr>
          <w:rFonts w:ascii="Times New Roman" w:hAnsi="Times New Roman" w:cs="Times New Roman"/>
          <w:sz w:val="28"/>
          <w:szCs w:val="28"/>
        </w:rPr>
        <w:t xml:space="preserve"> Положение об Отделе утверждается решением Совета Новотитаровского сельского поселения Динского района, штатная численность устанавливается и утверждается распоряжением администрации Новотитаровского сельского поселения Динского района.</w:t>
      </w:r>
    </w:p>
    <w:p w:rsidR="0084674B" w:rsidRPr="00481241" w:rsidRDefault="00416B94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674B" w:rsidRPr="00481241">
        <w:rPr>
          <w:rFonts w:ascii="Times New Roman" w:hAnsi="Times New Roman" w:cs="Times New Roman"/>
          <w:sz w:val="28"/>
          <w:szCs w:val="28"/>
        </w:rPr>
        <w:t>. Отдел входит в структуру администрации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84674B" w:rsidRPr="00481241">
        <w:rPr>
          <w:rFonts w:ascii="Times New Roman" w:hAnsi="Times New Roman" w:cs="Times New Roman"/>
          <w:sz w:val="28"/>
          <w:szCs w:val="28"/>
        </w:rPr>
        <w:t>. Штатная численность общего отдела утверждается главой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84674B" w:rsidRPr="00481241">
        <w:rPr>
          <w:rFonts w:ascii="Times New Roman" w:hAnsi="Times New Roman" w:cs="Times New Roman"/>
          <w:sz w:val="28"/>
          <w:szCs w:val="28"/>
        </w:rPr>
        <w:t>. Расходы на содержание Отдела определяются в общем объеме расходов на содержание администрации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84674B"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416B94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4674B" w:rsidRPr="00481241">
        <w:rPr>
          <w:rFonts w:ascii="Times New Roman" w:hAnsi="Times New Roman" w:cs="Times New Roman"/>
          <w:sz w:val="28"/>
          <w:szCs w:val="28"/>
        </w:rPr>
        <w:t>. Отдел подконтролен в своей деятельности главе Новот</w:t>
      </w:r>
      <w:r w:rsidR="00EE0D61">
        <w:rPr>
          <w:rFonts w:ascii="Times New Roman" w:hAnsi="Times New Roman" w:cs="Times New Roman"/>
          <w:sz w:val="28"/>
          <w:szCs w:val="28"/>
        </w:rPr>
        <w:t>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84674B"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416B94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674B" w:rsidRPr="00481241">
        <w:rPr>
          <w:rFonts w:ascii="Times New Roman" w:hAnsi="Times New Roman" w:cs="Times New Roman"/>
          <w:sz w:val="28"/>
          <w:szCs w:val="28"/>
        </w:rPr>
        <w:t xml:space="preserve">. Отдел возглавляет начальник </w:t>
      </w:r>
      <w:r w:rsidR="00EE0D61">
        <w:rPr>
          <w:rFonts w:ascii="Times New Roman" w:hAnsi="Times New Roman" w:cs="Times New Roman"/>
          <w:sz w:val="28"/>
          <w:szCs w:val="28"/>
        </w:rPr>
        <w:t>отдела по правовым вопросам</w:t>
      </w:r>
      <w:r w:rsidR="0084674B" w:rsidRPr="00481241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84674B" w:rsidRPr="00481241">
        <w:rPr>
          <w:rFonts w:ascii="Times New Roman" w:hAnsi="Times New Roman" w:cs="Times New Roman"/>
          <w:sz w:val="28"/>
          <w:szCs w:val="28"/>
        </w:rPr>
        <w:t>. Работники Отдела являются муниципальными служащими.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2F" w:rsidRPr="00F04D2F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F04D2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04D2F" w:rsidRPr="00F04D2F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 xml:space="preserve">2.1.1 Правовое обеспечение деятельности главы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F04D2F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F04D2F">
        <w:rPr>
          <w:rFonts w:ascii="Times New Roman" w:hAnsi="Times New Roman" w:cs="Times New Roman"/>
          <w:sz w:val="28"/>
          <w:szCs w:val="28"/>
        </w:rPr>
        <w:t>.</w:t>
      </w:r>
    </w:p>
    <w:p w:rsidR="00F04D2F" w:rsidRPr="00F04D2F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>2.1.2. Обеспечение соответствия законодательству муниципальных правовых актов.</w:t>
      </w:r>
    </w:p>
    <w:p w:rsidR="00F04D2F" w:rsidRPr="00F04D2F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 xml:space="preserve">2.1.3. Оказание консультативной помощи отраслевым (функциональным) органам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F04D2F">
        <w:rPr>
          <w:rFonts w:ascii="Times New Roman" w:hAnsi="Times New Roman" w:cs="Times New Roman"/>
          <w:sz w:val="28"/>
          <w:szCs w:val="28"/>
        </w:rPr>
        <w:t xml:space="preserve"> по правовым вопросам.</w:t>
      </w:r>
    </w:p>
    <w:p w:rsidR="00F04D2F" w:rsidRPr="00F04D2F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 xml:space="preserve">2.1.4. Представление интересов главы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F04D2F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F04D2F">
        <w:rPr>
          <w:rFonts w:ascii="Times New Roman" w:hAnsi="Times New Roman" w:cs="Times New Roman"/>
          <w:sz w:val="28"/>
          <w:szCs w:val="28"/>
        </w:rPr>
        <w:t xml:space="preserve"> в судебных и иных государственных органах, организациях и учреждениях.</w:t>
      </w:r>
    </w:p>
    <w:p w:rsidR="0084674B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2F">
        <w:rPr>
          <w:rFonts w:ascii="Times New Roman" w:hAnsi="Times New Roman" w:cs="Times New Roman"/>
          <w:sz w:val="28"/>
          <w:szCs w:val="28"/>
        </w:rPr>
        <w:t xml:space="preserve">2.1.5. Осуществление мер по организации, координации и контролю за проведением мероприятий по профилактике коррупционных правонарушений. в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F04D2F">
        <w:rPr>
          <w:rFonts w:ascii="Times New Roman" w:hAnsi="Times New Roman" w:cs="Times New Roman"/>
          <w:sz w:val="28"/>
          <w:szCs w:val="28"/>
        </w:rPr>
        <w:t>.</w:t>
      </w:r>
    </w:p>
    <w:p w:rsidR="00F04D2F" w:rsidRPr="00481241" w:rsidRDefault="00F04D2F" w:rsidP="00F0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31284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40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937825">
        <w:rPr>
          <w:rFonts w:ascii="Times New Roman" w:hAnsi="Times New Roman" w:cs="Times New Roman"/>
          <w:sz w:val="28"/>
          <w:szCs w:val="28"/>
        </w:rPr>
        <w:t>1</w:t>
      </w:r>
      <w:r w:rsidRPr="00481241">
        <w:rPr>
          <w:rFonts w:ascii="Times New Roman" w:hAnsi="Times New Roman" w:cs="Times New Roman"/>
          <w:sz w:val="28"/>
          <w:szCs w:val="28"/>
        </w:rPr>
        <w:t>. Подготовку заключений о соответствии проектов муниципальных правовых актов действующему законодательству и правилам юридической техники.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937825"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>. Подготовку заключений о соответствии документов, поступивших в отдел, действующему законодательству и правилам юридической техники.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3</w:t>
      </w:r>
      <w:r w:rsidRPr="00481241">
        <w:rPr>
          <w:rFonts w:ascii="Times New Roman" w:hAnsi="Times New Roman" w:cs="Times New Roman"/>
          <w:sz w:val="28"/>
          <w:szCs w:val="28"/>
        </w:rPr>
        <w:t>. Проведение антикоррупционной экспертизы муниципальных нормативных правовых актов.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4</w:t>
      </w:r>
      <w:r w:rsidRPr="00481241">
        <w:rPr>
          <w:rFonts w:ascii="Times New Roman" w:hAnsi="Times New Roman" w:cs="Times New Roman"/>
          <w:sz w:val="28"/>
          <w:szCs w:val="28"/>
        </w:rPr>
        <w:t>. Правовое сопровождение деятельности структурных подразделений администрации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315E6F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Правовую экспертизу проектов </w:t>
      </w:r>
      <w:r w:rsidR="00315E6F">
        <w:rPr>
          <w:rFonts w:ascii="Times New Roman" w:hAnsi="Times New Roman" w:cs="Times New Roman"/>
          <w:sz w:val="28"/>
          <w:szCs w:val="28"/>
        </w:rPr>
        <w:t>контрактов</w:t>
      </w:r>
      <w:r w:rsidRPr="00481241">
        <w:rPr>
          <w:rFonts w:ascii="Times New Roman" w:hAnsi="Times New Roman" w:cs="Times New Roman"/>
          <w:sz w:val="28"/>
          <w:szCs w:val="28"/>
        </w:rPr>
        <w:t>, заключаемых администрацией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 xml:space="preserve">, проверяет их соответствие действующему законодательству. 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6</w:t>
      </w:r>
      <w:r w:rsidRPr="00481241">
        <w:rPr>
          <w:rFonts w:ascii="Times New Roman" w:hAnsi="Times New Roman" w:cs="Times New Roman"/>
          <w:sz w:val="28"/>
          <w:szCs w:val="28"/>
        </w:rPr>
        <w:t>. Согласование проектов правовых актов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</w:t>
      </w:r>
      <w:proofErr w:type="spellStart"/>
      <w:proofErr w:type="gramStart"/>
      <w:r w:rsidR="00826EF0">
        <w:rPr>
          <w:rFonts w:ascii="Times New Roman" w:hAnsi="Times New Roman" w:cs="Times New Roman"/>
          <w:sz w:val="28"/>
          <w:szCs w:val="28"/>
        </w:rPr>
        <w:t>района</w:t>
      </w:r>
      <w:r w:rsidRPr="00481241">
        <w:rPr>
          <w:rFonts w:ascii="Times New Roman" w:hAnsi="Times New Roman" w:cs="Times New Roman"/>
          <w:sz w:val="28"/>
          <w:szCs w:val="28"/>
        </w:rPr>
        <w:t>,</w:t>
      </w:r>
      <w:r w:rsidR="00315E6F">
        <w:rPr>
          <w:rFonts w:ascii="Times New Roman" w:hAnsi="Times New Roman" w:cs="Times New Roman"/>
          <w:sz w:val="28"/>
          <w:szCs w:val="28"/>
        </w:rPr>
        <w:t>контрактов</w:t>
      </w:r>
      <w:proofErr w:type="spellEnd"/>
      <w:proofErr w:type="gramEnd"/>
      <w:r w:rsidR="00315E6F">
        <w:rPr>
          <w:rFonts w:ascii="Times New Roman" w:hAnsi="Times New Roman" w:cs="Times New Roman"/>
          <w:sz w:val="28"/>
          <w:szCs w:val="28"/>
        </w:rPr>
        <w:t>,</w:t>
      </w:r>
      <w:r w:rsidRPr="00481241">
        <w:rPr>
          <w:rFonts w:ascii="Times New Roman" w:hAnsi="Times New Roman" w:cs="Times New Roman"/>
          <w:sz w:val="28"/>
          <w:szCs w:val="28"/>
        </w:rPr>
        <w:t xml:space="preserve"> договоров и соглашений, заключаемых администрацией Новотитаровского сельского поселения с юридическими и физическими лицами, разработанных и подготовленных структурными подразделениями администрации Новотитаровского сельского поселения</w:t>
      </w:r>
      <w:r w:rsidR="0031284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15E6F">
        <w:rPr>
          <w:rFonts w:ascii="Times New Roman" w:hAnsi="Times New Roman" w:cs="Times New Roman"/>
          <w:sz w:val="28"/>
          <w:szCs w:val="28"/>
        </w:rPr>
        <w:t>7</w:t>
      </w:r>
      <w:r w:rsidRPr="00481241">
        <w:rPr>
          <w:rFonts w:ascii="Times New Roman" w:hAnsi="Times New Roman" w:cs="Times New Roman"/>
          <w:sz w:val="28"/>
          <w:szCs w:val="28"/>
        </w:rPr>
        <w:t>. Обобщение судебной практики по делам с участием органов местного самоуправления, мониторинг действующего законодательства.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8</w:t>
      </w:r>
      <w:r w:rsidRPr="00481241">
        <w:rPr>
          <w:rFonts w:ascii="Times New Roman" w:hAnsi="Times New Roman" w:cs="Times New Roman"/>
          <w:sz w:val="28"/>
          <w:szCs w:val="28"/>
        </w:rPr>
        <w:t>. Подготовку заявлений, жалоб, исковых заявлений, ходатайств, отзывов на исковые заявления и жалобы, возражений и других документов в судебные органы по вопросам, входящим в компетенцию главы Новотитаровского сельского поселения и администрации Новотитаровского сельского поселения;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9</w:t>
      </w:r>
      <w:r w:rsidRPr="00481241">
        <w:rPr>
          <w:rFonts w:ascii="Times New Roman" w:hAnsi="Times New Roman" w:cs="Times New Roman"/>
          <w:sz w:val="28"/>
          <w:szCs w:val="28"/>
        </w:rPr>
        <w:t>. Ведение претензионной работы по</w:t>
      </w:r>
      <w:r w:rsidR="00315E6F">
        <w:rPr>
          <w:rFonts w:ascii="Times New Roman" w:hAnsi="Times New Roman" w:cs="Times New Roman"/>
          <w:sz w:val="28"/>
          <w:szCs w:val="28"/>
        </w:rPr>
        <w:t xml:space="preserve"> контрактам и</w:t>
      </w:r>
      <w:r w:rsidRPr="00481241">
        <w:rPr>
          <w:rFonts w:ascii="Times New Roman" w:hAnsi="Times New Roman" w:cs="Times New Roman"/>
          <w:sz w:val="28"/>
          <w:szCs w:val="28"/>
        </w:rPr>
        <w:t xml:space="preserve"> договорам, заключенным администрацией Новотитаровского сельского поселения, на основании представленных соответствующим структурным подразделением документов.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10</w:t>
      </w:r>
      <w:r w:rsidRPr="00481241">
        <w:rPr>
          <w:rFonts w:ascii="Times New Roman" w:hAnsi="Times New Roman" w:cs="Times New Roman"/>
          <w:sz w:val="28"/>
          <w:szCs w:val="28"/>
        </w:rPr>
        <w:t>. Представление по доверенности интересов администрации Новотитаровского сельского поселения в правоохранительных органах, судах общей юрисдикции, арбитражных судах, а также у мировых судей.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11</w:t>
      </w:r>
      <w:r w:rsidRPr="00481241">
        <w:rPr>
          <w:rFonts w:ascii="Times New Roman" w:hAnsi="Times New Roman" w:cs="Times New Roman"/>
          <w:sz w:val="28"/>
          <w:szCs w:val="28"/>
        </w:rPr>
        <w:t>. Подготовку проектов ответов на протесты и представления органов прокуратуры.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3.</w:t>
      </w:r>
      <w:r w:rsidR="00315E6F">
        <w:rPr>
          <w:rFonts w:ascii="Times New Roman" w:hAnsi="Times New Roman" w:cs="Times New Roman"/>
          <w:sz w:val="28"/>
          <w:szCs w:val="28"/>
        </w:rPr>
        <w:t>12</w:t>
      </w:r>
      <w:r w:rsidRPr="00481241">
        <w:rPr>
          <w:rFonts w:ascii="Times New Roman" w:hAnsi="Times New Roman" w:cs="Times New Roman"/>
          <w:sz w:val="28"/>
          <w:szCs w:val="28"/>
        </w:rPr>
        <w:t>. Принятие мер по изменению или отмене муниципальных правовых актов, изданных с нарушением действующего законодательства. При обнаружении нарушений законности в деятельности администрации Новотитаровского сельского поселения, действиях отдельных работников, работники Отдела обязаны довести информацию до сведения руководителя Отдела.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CC055D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5D">
        <w:rPr>
          <w:rFonts w:ascii="Times New Roman" w:hAnsi="Times New Roman" w:cs="Times New Roman"/>
          <w:b/>
          <w:sz w:val="28"/>
          <w:szCs w:val="28"/>
        </w:rPr>
        <w:t>4. Права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 В соответствии с возложенными задачами и для осуществления своих функций Отдел имеет право: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1</w:t>
      </w:r>
      <w:r w:rsidRPr="00481241">
        <w:rPr>
          <w:rFonts w:ascii="Times New Roman" w:hAnsi="Times New Roman" w:cs="Times New Roman"/>
          <w:sz w:val="28"/>
          <w:szCs w:val="28"/>
        </w:rPr>
        <w:t>. Запрашивать у руководителей структурных подразделений, муниципальных учреждений информацию, необходимую для исполнения функций контроля исполнения.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>. Вносить главе Новотитаровского сельского поселения предложения по совершенствованию форм и методов работы с документами.</w:t>
      </w:r>
    </w:p>
    <w:p w:rsidR="0084674B" w:rsidRPr="00481241" w:rsidRDefault="00DB54CE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84674B" w:rsidRPr="00481241">
        <w:rPr>
          <w:rFonts w:ascii="Times New Roman" w:hAnsi="Times New Roman" w:cs="Times New Roman"/>
          <w:sz w:val="28"/>
          <w:szCs w:val="28"/>
        </w:rPr>
        <w:t>. Запрашивать от структурных подразделений администрации поселения сведения, необходимые для анализа их деятельности.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4</w:t>
      </w:r>
      <w:r w:rsidRPr="00481241">
        <w:rPr>
          <w:rFonts w:ascii="Times New Roman" w:hAnsi="Times New Roman" w:cs="Times New Roman"/>
          <w:sz w:val="28"/>
          <w:szCs w:val="28"/>
        </w:rPr>
        <w:t>. Проверять соблюдение законности актов, издаваемых структурными подразделениями администрации Новотитаровского сельского поселения.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>. Участвовать в подготовке и создании муниципальных нормативных правовых актов, иных документов и материалов в пределах задач и функций Отдела, давать по ним заключения и предложения.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6</w:t>
      </w:r>
      <w:r w:rsidRPr="00481241">
        <w:rPr>
          <w:rFonts w:ascii="Times New Roman" w:hAnsi="Times New Roman" w:cs="Times New Roman"/>
          <w:sz w:val="28"/>
          <w:szCs w:val="28"/>
        </w:rPr>
        <w:t>. Давать обязательные для исполнения правовые указания и заключения разработчику нормативных и ненормативных правовых актов, иных документов, договоров, соглашений и писем, поступающих на отзыв или визирование в Отдел.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DB54CE">
        <w:rPr>
          <w:rFonts w:ascii="Times New Roman" w:hAnsi="Times New Roman" w:cs="Times New Roman"/>
          <w:sz w:val="28"/>
          <w:szCs w:val="28"/>
        </w:rPr>
        <w:t>7</w:t>
      </w:r>
      <w:r w:rsidRPr="00481241">
        <w:rPr>
          <w:rFonts w:ascii="Times New Roman" w:hAnsi="Times New Roman" w:cs="Times New Roman"/>
          <w:sz w:val="28"/>
          <w:szCs w:val="28"/>
        </w:rPr>
        <w:t>. Вносить предложения об изменении или отмене нормативных правовых актов органов местного самоуправления администрации Новотитаровского сельского поселения ввиду их незаконности.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8</w:t>
      </w:r>
      <w:r w:rsidRPr="00481241">
        <w:rPr>
          <w:rFonts w:ascii="Times New Roman" w:hAnsi="Times New Roman" w:cs="Times New Roman"/>
          <w:sz w:val="28"/>
          <w:szCs w:val="28"/>
        </w:rPr>
        <w:t>. Запрашивать и получать в установленном порядке необходимые материалы (документы, справки, расчеты и другие сведения) от должностных лиц, руководителей, иных работников структурных подразделений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, а также муниципальных предприятий, организаций, учреждений необходимые для выполнения задач и функций Отдела;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</w:t>
      </w:r>
      <w:r w:rsidR="00DB54CE">
        <w:rPr>
          <w:rFonts w:ascii="Times New Roman" w:hAnsi="Times New Roman" w:cs="Times New Roman"/>
          <w:sz w:val="28"/>
          <w:szCs w:val="28"/>
        </w:rPr>
        <w:t>9</w:t>
      </w:r>
      <w:r w:rsidRPr="00481241">
        <w:rPr>
          <w:rFonts w:ascii="Times New Roman" w:hAnsi="Times New Roman" w:cs="Times New Roman"/>
          <w:sz w:val="28"/>
          <w:szCs w:val="28"/>
        </w:rPr>
        <w:t>. Участвовать в различных комиссиях, иных временных или постоянных органах при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, а также в семинарах, совещаниях. Участвовать в заседаниях, совещаниях, проводимых администрацией Новотитаровского сельского поселения, при обсуждении на них организационно-правовых вопросов.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</w:t>
      </w:r>
      <w:r w:rsidR="00DB54CE">
        <w:rPr>
          <w:rFonts w:ascii="Times New Roman" w:hAnsi="Times New Roman" w:cs="Times New Roman"/>
          <w:sz w:val="28"/>
          <w:szCs w:val="28"/>
        </w:rPr>
        <w:t>0</w:t>
      </w:r>
      <w:r w:rsidRPr="00481241">
        <w:rPr>
          <w:rFonts w:ascii="Times New Roman" w:hAnsi="Times New Roman" w:cs="Times New Roman"/>
          <w:sz w:val="28"/>
          <w:szCs w:val="28"/>
        </w:rPr>
        <w:t>. Привлекать с согласия соответствующего руководителя структурного подразделения администрации Новотитаровского сельского поселения для разработки и подготовки проектов правовых актов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, Совета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 xml:space="preserve"> специалистов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</w:t>
      </w:r>
      <w:r w:rsidR="00DB54CE">
        <w:rPr>
          <w:rFonts w:ascii="Times New Roman" w:hAnsi="Times New Roman" w:cs="Times New Roman"/>
          <w:sz w:val="28"/>
          <w:szCs w:val="28"/>
        </w:rPr>
        <w:t>1</w:t>
      </w:r>
      <w:r w:rsidRPr="00481241">
        <w:rPr>
          <w:rFonts w:ascii="Times New Roman" w:hAnsi="Times New Roman" w:cs="Times New Roman"/>
          <w:sz w:val="28"/>
          <w:szCs w:val="28"/>
        </w:rPr>
        <w:t>. Проводить проверки в установленном порядке, в том числе по распоряжениям, поручениям главы Новотитаровского сельского поселения по конфликтным ситуациям, заявлениям, жалобам, иным спорным вопросам, требующим правового анализа, юридической квалификации, с выездом на место проверки по необходимости.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</w:t>
      </w:r>
      <w:r w:rsidR="00DB54CE"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>. Пользоваться информационными банками данных, имеющимися в администрации Новотитаровского сельского поселения и ее структурных подразделениях.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</w:t>
      </w:r>
      <w:r w:rsidR="00DB54CE">
        <w:rPr>
          <w:rFonts w:ascii="Times New Roman" w:hAnsi="Times New Roman" w:cs="Times New Roman"/>
          <w:sz w:val="28"/>
          <w:szCs w:val="28"/>
        </w:rPr>
        <w:t>3</w:t>
      </w:r>
      <w:r w:rsidRPr="00481241">
        <w:rPr>
          <w:rFonts w:ascii="Times New Roman" w:hAnsi="Times New Roman" w:cs="Times New Roman"/>
          <w:sz w:val="28"/>
          <w:szCs w:val="28"/>
        </w:rPr>
        <w:t>. Пользоваться правом на обеспечение законодательно-справочными материалами, сборниками, пособиями по правовым вопросам, а также другой необходимой юридической литературой.</w:t>
      </w:r>
    </w:p>
    <w:p w:rsidR="0084674B" w:rsidRPr="00481241" w:rsidRDefault="0084674B" w:rsidP="00846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4.1.1</w:t>
      </w:r>
      <w:r w:rsidR="00DB54CE">
        <w:rPr>
          <w:rFonts w:ascii="Times New Roman" w:hAnsi="Times New Roman" w:cs="Times New Roman"/>
          <w:sz w:val="28"/>
          <w:szCs w:val="28"/>
        </w:rPr>
        <w:t>4</w:t>
      </w:r>
      <w:r w:rsidRPr="00481241">
        <w:rPr>
          <w:rFonts w:ascii="Times New Roman" w:hAnsi="Times New Roman" w:cs="Times New Roman"/>
          <w:sz w:val="28"/>
          <w:szCs w:val="28"/>
        </w:rPr>
        <w:t>. Материально-техническое, документационное, информационное и транспортное обеспечение деятельности Отдела осуществляет администрация Новотитаровского сельского поселения.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826EF0" w:rsidRDefault="0084674B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F0">
        <w:rPr>
          <w:rFonts w:ascii="Times New Roman" w:hAnsi="Times New Roman" w:cs="Times New Roman"/>
          <w:b/>
          <w:sz w:val="28"/>
          <w:szCs w:val="28"/>
        </w:rPr>
        <w:t>5. Организация работы Отдела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5.1. Штатная численность Отдела устанавливается штатным расписанием администрации Новотитаровского сельского поселения, утвержденным главой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Начальник и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481241">
        <w:rPr>
          <w:rFonts w:ascii="Times New Roman" w:hAnsi="Times New Roman" w:cs="Times New Roman"/>
          <w:sz w:val="28"/>
          <w:szCs w:val="28"/>
        </w:rPr>
        <w:t>Отдела назначаются на должность и освобождаются от должности главой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1241">
        <w:rPr>
          <w:rFonts w:ascii="Times New Roman" w:hAnsi="Times New Roman" w:cs="Times New Roman"/>
          <w:sz w:val="28"/>
          <w:szCs w:val="28"/>
        </w:rPr>
        <w:t>. В период временного отсутствия начальника отдела его полномочия осуществляет специалист Отдела, согласно распоряжения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Должностные инструкции начальника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утверждаются главой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1241">
        <w:rPr>
          <w:rFonts w:ascii="Times New Roman" w:hAnsi="Times New Roman" w:cs="Times New Roman"/>
          <w:sz w:val="28"/>
          <w:szCs w:val="28"/>
        </w:rPr>
        <w:t xml:space="preserve">. Права, обязанности, ответственность Начальника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регламентируются их должностными инструкциями и настоящим Положением.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241">
        <w:rPr>
          <w:rFonts w:ascii="Times New Roman" w:hAnsi="Times New Roman" w:cs="Times New Roman"/>
          <w:sz w:val="28"/>
          <w:szCs w:val="28"/>
        </w:rPr>
        <w:t>. Отдел в пределах своей компетенции взаимодействует со структурными подразделениями администрации Новотитаровского сельского поселения</w:t>
      </w:r>
      <w:r w:rsidR="00826EF0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Pr="00481241">
        <w:rPr>
          <w:rFonts w:ascii="Times New Roman" w:hAnsi="Times New Roman" w:cs="Times New Roman"/>
          <w:sz w:val="28"/>
          <w:szCs w:val="28"/>
        </w:rPr>
        <w:t>, правоохранительными и судебными органами, иными органами государственной власти.</w:t>
      </w:r>
    </w:p>
    <w:p w:rsidR="0084674B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826EF0" w:rsidRDefault="00CC055D" w:rsidP="0084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 Отдела</w:t>
      </w:r>
    </w:p>
    <w:p w:rsidR="0084674B" w:rsidRPr="00481241" w:rsidRDefault="0084674B" w:rsidP="00846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6.1. Начальник Отдела несет персональную ответственность за выполнение возложенных на Отдел задач, определенных настоящим Положением и другими нормативными правовыми актами.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481241">
        <w:rPr>
          <w:rFonts w:ascii="Times New Roman" w:hAnsi="Times New Roman" w:cs="Times New Roman"/>
          <w:sz w:val="28"/>
          <w:szCs w:val="28"/>
        </w:rPr>
        <w:t xml:space="preserve"> Отдела несут ответственность за качество и своевременность выполнения возложенных на них функциональных обязанностей, предусмотренных Положением об отделе и должностными инструкциями.</w:t>
      </w:r>
    </w:p>
    <w:p w:rsidR="0084674B" w:rsidRPr="00481241" w:rsidRDefault="0084674B" w:rsidP="008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41">
        <w:rPr>
          <w:rFonts w:ascii="Times New Roman" w:hAnsi="Times New Roman" w:cs="Times New Roman"/>
          <w:sz w:val="28"/>
          <w:szCs w:val="28"/>
        </w:rPr>
        <w:t> </w:t>
      </w:r>
    </w:p>
    <w:sectPr w:rsidR="0084674B" w:rsidRPr="00481241" w:rsidSect="00D33745">
      <w:headerReference w:type="default" r:id="rId7"/>
      <w:pgSz w:w="11906" w:h="16838" w:code="9"/>
      <w:pgMar w:top="1134" w:right="680" w:bottom="1134" w:left="1701" w:header="709" w:footer="709" w:gutter="0"/>
      <w:cols w:space="70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F7" w:rsidRDefault="007231F7" w:rsidP="00825669">
      <w:pPr>
        <w:spacing w:after="0" w:line="240" w:lineRule="auto"/>
      </w:pPr>
      <w:r>
        <w:separator/>
      </w:r>
    </w:p>
  </w:endnote>
  <w:endnote w:type="continuationSeparator" w:id="0">
    <w:p w:rsidR="007231F7" w:rsidRDefault="007231F7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F7" w:rsidRDefault="007231F7" w:rsidP="00825669">
      <w:pPr>
        <w:spacing w:after="0" w:line="240" w:lineRule="auto"/>
      </w:pPr>
      <w:r>
        <w:separator/>
      </w:r>
    </w:p>
  </w:footnote>
  <w:footnote w:type="continuationSeparator" w:id="0">
    <w:p w:rsidR="007231F7" w:rsidRDefault="007231F7" w:rsidP="0082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27308"/>
      <w:docPartObj>
        <w:docPartGallery w:val="Page Numbers (Top of Page)"/>
        <w:docPartUnique/>
      </w:docPartObj>
    </w:sdtPr>
    <w:sdtEndPr/>
    <w:sdtContent>
      <w:p w:rsidR="00D33745" w:rsidRDefault="00D337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D7B">
          <w:rPr>
            <w:noProof/>
          </w:rPr>
          <w:t>6</w:t>
        </w:r>
        <w:r>
          <w:fldChar w:fldCharType="end"/>
        </w:r>
      </w:p>
    </w:sdtContent>
  </w:sdt>
  <w:p w:rsidR="00E12DF1" w:rsidRDefault="00E12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5C"/>
    <w:rsid w:val="00010D7B"/>
    <w:rsid w:val="000300B6"/>
    <w:rsid w:val="00096529"/>
    <w:rsid w:val="000E0FCA"/>
    <w:rsid w:val="00135ED8"/>
    <w:rsid w:val="0014630F"/>
    <w:rsid w:val="001F71F5"/>
    <w:rsid w:val="00206634"/>
    <w:rsid w:val="002D3C47"/>
    <w:rsid w:val="00312840"/>
    <w:rsid w:val="00315D81"/>
    <w:rsid w:val="00315E6F"/>
    <w:rsid w:val="00350614"/>
    <w:rsid w:val="003C3B51"/>
    <w:rsid w:val="003E5D15"/>
    <w:rsid w:val="00416B94"/>
    <w:rsid w:val="00494C5C"/>
    <w:rsid w:val="004E56FB"/>
    <w:rsid w:val="004F4BD3"/>
    <w:rsid w:val="00574D21"/>
    <w:rsid w:val="005B68A9"/>
    <w:rsid w:val="005B77F8"/>
    <w:rsid w:val="005C0709"/>
    <w:rsid w:val="005E5606"/>
    <w:rsid w:val="00623080"/>
    <w:rsid w:val="006519A8"/>
    <w:rsid w:val="00692D6F"/>
    <w:rsid w:val="006E345D"/>
    <w:rsid w:val="007231F7"/>
    <w:rsid w:val="00742AFD"/>
    <w:rsid w:val="00747D3A"/>
    <w:rsid w:val="00756770"/>
    <w:rsid w:val="007B4F1F"/>
    <w:rsid w:val="00825669"/>
    <w:rsid w:val="00826EF0"/>
    <w:rsid w:val="0082734C"/>
    <w:rsid w:val="0084674B"/>
    <w:rsid w:val="00937825"/>
    <w:rsid w:val="00A524B3"/>
    <w:rsid w:val="00AA3943"/>
    <w:rsid w:val="00AD179F"/>
    <w:rsid w:val="00BF3E88"/>
    <w:rsid w:val="00CC055D"/>
    <w:rsid w:val="00D33745"/>
    <w:rsid w:val="00DB54CE"/>
    <w:rsid w:val="00DB67F7"/>
    <w:rsid w:val="00DD3D5A"/>
    <w:rsid w:val="00E12DF1"/>
    <w:rsid w:val="00E31190"/>
    <w:rsid w:val="00E51890"/>
    <w:rsid w:val="00EE0D61"/>
    <w:rsid w:val="00EF34FB"/>
    <w:rsid w:val="00F04D2F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FF00-A1AC-4CD0-B045-AB50F36E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4F1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  <w:style w:type="paragraph" w:styleId="a7">
    <w:name w:val="Normal (Web)"/>
    <w:basedOn w:val="a"/>
    <w:uiPriority w:val="99"/>
    <w:unhideWhenUsed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2DF1"/>
    <w:rPr>
      <w:b/>
      <w:bCs/>
    </w:rPr>
  </w:style>
  <w:style w:type="paragraph" w:customStyle="1" w:styleId="nospacing">
    <w:name w:val="nospacing"/>
    <w:basedOn w:val="a"/>
    <w:rsid w:val="00E1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12DF1"/>
    <w:pPr>
      <w:spacing w:after="0" w:line="240" w:lineRule="auto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2D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2D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2DF1"/>
    <w:rPr>
      <w:rFonts w:ascii="Times New Roman" w:eastAsia="Times New Roman" w:hAnsi="Times New Roman" w:cs="Times New Roman"/>
      <w:color w:val="494949"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E12D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7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B4F1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Дина</cp:lastModifiedBy>
  <cp:revision>12</cp:revision>
  <cp:lastPrinted>2024-02-29T11:49:00Z</cp:lastPrinted>
  <dcterms:created xsi:type="dcterms:W3CDTF">2022-01-28T11:36:00Z</dcterms:created>
  <dcterms:modified xsi:type="dcterms:W3CDTF">2024-03-01T06:35:00Z</dcterms:modified>
</cp:coreProperties>
</file>