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09" w:rsidRPr="00020D3D" w:rsidRDefault="004C3609" w:rsidP="004C36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020D3D">
        <w:rPr>
          <w:rFonts w:ascii="Times New Roman CYR" w:hAnsi="Times New Roman CYR" w:cs="Times New Roman CYR"/>
          <w:noProof/>
        </w:rPr>
        <w:fldChar w:fldCharType="begin"/>
      </w:r>
      <w:r w:rsidRPr="00020D3D">
        <w:rPr>
          <w:rFonts w:ascii="Times New Roman CYR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 w:rsidRPr="00020D3D">
        <w:rPr>
          <w:rFonts w:ascii="Times New Roman CYR" w:hAnsi="Times New Roman CYR" w:cs="Times New Roman CYR"/>
          <w:noProof/>
        </w:rPr>
        <w:fldChar w:fldCharType="separate"/>
      </w:r>
      <w:r w:rsidRPr="00020D3D">
        <w:rPr>
          <w:rFonts w:ascii="Times New Roman CYR" w:hAnsi="Times New Roman CYR" w:cs="Times New Roman CY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7" r:href="rId8"/>
          </v:shape>
        </w:pict>
      </w:r>
      <w:r w:rsidRPr="00020D3D">
        <w:rPr>
          <w:rFonts w:ascii="Times New Roman CYR" w:hAnsi="Times New Roman CYR" w:cs="Times New Roman CYR"/>
          <w:noProof/>
        </w:rPr>
        <w:fldChar w:fldCharType="end"/>
      </w:r>
    </w:p>
    <w:p w:rsidR="004C3609" w:rsidRPr="00020D3D" w:rsidRDefault="004C3609" w:rsidP="004C36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020D3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4C3609" w:rsidRPr="00020D3D" w:rsidRDefault="004C3609" w:rsidP="004C36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020D3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4C3609" w:rsidRPr="00020D3D" w:rsidRDefault="004C3609" w:rsidP="004C3609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4C3609" w:rsidRPr="00020D3D" w:rsidRDefault="004C3609" w:rsidP="004C3609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020D3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4C3609" w:rsidRPr="00020D3D" w:rsidRDefault="004C3609" w:rsidP="004C3609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020D3D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Pr="00020D3D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 w:rsidRPr="00020D3D">
        <w:rPr>
          <w:rFonts w:ascii="Times New Roman CYR" w:hAnsi="Times New Roman CYR" w:cs="Times New Roman CYR"/>
          <w:color w:val="000000"/>
          <w:sz w:val="28"/>
          <w:szCs w:val="28"/>
        </w:rPr>
        <w:t>.2020                                                                            № 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bookmarkStart w:id="0" w:name="_GoBack"/>
      <w:bookmarkEnd w:id="0"/>
      <w:r w:rsidRPr="00020D3D">
        <w:rPr>
          <w:rFonts w:ascii="Times New Roman CYR" w:hAnsi="Times New Roman CYR" w:cs="Times New Roman CYR"/>
          <w:color w:val="000000"/>
          <w:sz w:val="28"/>
          <w:szCs w:val="28"/>
        </w:rPr>
        <w:t>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Pr="00020D3D">
        <w:rPr>
          <w:rFonts w:ascii="Times New Roman CYR" w:hAnsi="Times New Roman CYR" w:cs="Times New Roman CYR"/>
          <w:color w:val="000000"/>
          <w:sz w:val="28"/>
          <w:szCs w:val="28"/>
        </w:rPr>
        <w:t>/04</w:t>
      </w:r>
    </w:p>
    <w:p w:rsidR="004C3609" w:rsidRPr="00020D3D" w:rsidRDefault="004C3609" w:rsidP="004C3609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C3609" w:rsidRPr="00020D3D" w:rsidRDefault="004C3609" w:rsidP="004C36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20D3D"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A65CD6" w:rsidRDefault="00A65CD6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5ECA" w:rsidRDefault="00F65ECA" w:rsidP="00A65CD6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A65CD6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65CD6">
        <w:rPr>
          <w:rFonts w:ascii="Times New Roman" w:hAnsi="Times New Roman" w:cs="Times New Roman"/>
          <w:b/>
          <w:sz w:val="28"/>
          <w:szCs w:val="28"/>
        </w:rPr>
        <w:t xml:space="preserve">движимого </w:t>
      </w:r>
      <w:r w:rsidR="00D80DEA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D80DEA" w:rsidRPr="0084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0DEA" w:rsidRPr="00A65CD6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A65CD6" w:rsidRPr="00A65CD6">
        <w:rPr>
          <w:rFonts w:ascii="Times New Roman" w:hAnsi="Times New Roman" w:cs="Times New Roman"/>
          <w:b/>
          <w:sz w:val="28"/>
          <w:szCs w:val="28"/>
        </w:rPr>
        <w:t xml:space="preserve"> пользование муниципальному унитарному предприятию «Коммунальник»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CE64A3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872C0E" w:rsidRP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Новотитаровского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2C0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872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D80DEA" w:rsidRPr="00D80DEA">
        <w:t xml:space="preserve"> </w:t>
      </w:r>
      <w:r w:rsidR="00D80DEA" w:rsidRP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</w:t>
      </w:r>
      <w:r w:rsidR="00D80DEA">
        <w:t xml:space="preserve"> </w:t>
      </w:r>
      <w:r w:rsidR="00D80DEA" w:rsidRP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повышени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D80DEA" w:rsidRP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эффективности использования имущества, находящегося в муниципальной собственности Новотитаровского сельского поселения Динского района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Совет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Новотитаровского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е ш и л:</w:t>
      </w:r>
    </w:p>
    <w:p w:rsidR="00CB28B8" w:rsidRPr="00CE64A3" w:rsidRDefault="00CB28B8" w:rsidP="00A65CD6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Согласовать 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передачу муниципального </w:t>
      </w:r>
      <w:r w:rsid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движимого 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имущества</w:t>
      </w:r>
      <w:r w:rsid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находящегося в 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оперативно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управлени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казенно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учреждени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«По обеспечению хозяйственного обслуживания органов местного самоуправления Новотитаровского сельского поселения Динского района»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безвозмездное пользование муниципальному унитарному предприятию «Коммунальник»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(прилагается).</w:t>
      </w:r>
    </w:p>
    <w:p w:rsidR="00CB28B8" w:rsidRPr="00CE64A3" w:rsidRDefault="00CE64A3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  <w:r w:rsidR="0029677C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D80D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азместить </w:t>
      </w:r>
      <w:r w:rsidR="00D80DEA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решение 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официальном сайте администрации Новотитаровского сельского поселения Динского района – www.novotitarovskaya.info.</w:t>
      </w:r>
    </w:p>
    <w:p w:rsidR="00CB28B8" w:rsidRPr="00CE64A3" w:rsidRDefault="00CB28B8" w:rsidP="00CB28B8">
      <w:pPr>
        <w:pStyle w:val="1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64A3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решения возложить на комиссию </w:t>
      </w:r>
      <w:r w:rsidR="00CE64A3" w:rsidRPr="00CE64A3">
        <w:rPr>
          <w:rFonts w:ascii="Times New Roman" w:hAnsi="Times New Roman"/>
          <w:color w:val="000000"/>
          <w:sz w:val="28"/>
          <w:szCs w:val="28"/>
        </w:rPr>
        <w:t>по вопросам собственности, ЖКХ и благоустройству</w:t>
      </w:r>
      <w:r w:rsidRPr="00CE64A3">
        <w:rPr>
          <w:rFonts w:ascii="Times New Roman" w:hAnsi="Times New Roman"/>
          <w:color w:val="000000"/>
          <w:sz w:val="28"/>
          <w:szCs w:val="28"/>
        </w:rPr>
        <w:t xml:space="preserve"> Совета Новотитаровского сельского поселе</w:t>
      </w:r>
      <w:r w:rsidR="0051634A">
        <w:rPr>
          <w:rFonts w:ascii="Times New Roman" w:hAnsi="Times New Roman"/>
          <w:color w:val="000000"/>
          <w:sz w:val="28"/>
          <w:szCs w:val="28"/>
        </w:rPr>
        <w:t>ния Динского района (Никитенко) и администрацию Новотитаровского сельского поселения Динского района (Кошман).</w:t>
      </w:r>
    </w:p>
    <w:p w:rsidR="00CB28B8" w:rsidRPr="00CE64A3" w:rsidRDefault="00CB28B8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4. Решение вступает в силу со дня его </w:t>
      </w:r>
      <w:r w:rsidR="00516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подписания</w:t>
      </w: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B28B8" w:rsidRPr="00CE64A3" w:rsidRDefault="00CB28B8" w:rsidP="00CB28B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CE64A3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CE64A3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F65ECA" w:rsidRDefault="00F65ECA" w:rsidP="00F65EC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D33D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2020 г. № ____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Pr="00C76B70" w:rsidRDefault="009D33D5" w:rsidP="009D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850F8">
        <w:rPr>
          <w:rFonts w:ascii="Times New Roman" w:hAnsi="Times New Roman" w:cs="Times New Roman"/>
          <w:b/>
          <w:sz w:val="28"/>
          <w:szCs w:val="28"/>
        </w:rPr>
        <w:t>муниципального движимого имущества, находящегося в оперативном управлении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, передаваемого </w:t>
      </w:r>
      <w:r w:rsidRPr="003850F8">
        <w:rPr>
          <w:rFonts w:ascii="Times New Roman" w:hAnsi="Times New Roman" w:cs="Times New Roman"/>
          <w:b/>
          <w:sz w:val="28"/>
          <w:szCs w:val="28"/>
        </w:rPr>
        <w:t>в безвозмездное пользование муниципальному унитарному предприятию «Коммунальник»</w:t>
      </w:r>
    </w:p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800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Автогрейдер </w:t>
            </w: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ГС 1402.1</w:t>
            </w:r>
          </w:p>
          <w:p w:rsidR="009D33D5" w:rsidRPr="00A40661" w:rsidRDefault="009D33D5" w:rsidP="004A65FC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2 750 000,00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D33D5" w:rsidRPr="00DC7A0A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Автомобиль  ВАЗ</w:t>
            </w:r>
            <w:proofErr w:type="gramEnd"/>
            <w:r w:rsidRPr="00DC7A0A">
              <w:rPr>
                <w:rFonts w:ascii="Times New Roman" w:hAnsi="Times New Roman" w:cs="Times New Roman"/>
                <w:sz w:val="28"/>
                <w:szCs w:val="28"/>
              </w:rPr>
              <w:t xml:space="preserve"> 21099 «Жигули», </w:t>
            </w:r>
            <w:proofErr w:type="spellStart"/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гос.номер</w:t>
            </w:r>
            <w:proofErr w:type="spellEnd"/>
            <w:r w:rsidRPr="00DC7A0A">
              <w:rPr>
                <w:rFonts w:ascii="Times New Roman" w:hAnsi="Times New Roman" w:cs="Times New Roman"/>
                <w:sz w:val="28"/>
                <w:szCs w:val="28"/>
              </w:rPr>
              <w:t xml:space="preserve"> Т 797 ТН, двигатель №3694429, шасси №н/у, кузов №3562370, цвет темно-серый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800" w:type="dxa"/>
          </w:tcPr>
          <w:p w:rsidR="009D33D5" w:rsidRPr="00DC7A0A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94 606,20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D33D5" w:rsidRPr="00DC7A0A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 xml:space="preserve">Ковш 0,5 </w:t>
            </w:r>
            <w:proofErr w:type="spellStart"/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м.куб</w:t>
            </w:r>
            <w:proofErr w:type="spellEnd"/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. ПКУ-0,-5-04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DC7A0A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DC7A0A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14 645,00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D33D5" w:rsidRPr="00DC7A0A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 xml:space="preserve">КРН-2.1 Косилка роторная 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DC7A0A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DC7A0A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A0A">
              <w:rPr>
                <w:rFonts w:ascii="Times New Roman" w:hAnsi="Times New Roman" w:cs="Times New Roman"/>
                <w:sz w:val="28"/>
                <w:szCs w:val="28"/>
              </w:rPr>
              <w:t>119 000,00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Погрузчик-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копновоз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 ПКУ-0,8-0 универсальный без рабочих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85 000,00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Подъемник монтажный ОПТ-9195 на базе трактора Беларус-920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1 600 235,21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Прицеп тракторный 2-ПТСЕ-4,5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198 000,00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Трактор «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 82,1» цвет синий, заводской номер машины (рамы) 80864858, двигатель №336746, коробка передач №228220, основные </w:t>
            </w:r>
            <w:r w:rsidRPr="00A40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ведущие мосты №525552,048686-04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475 000,00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Трактор «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 82,1»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457 600,00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Тракторный прицеп с 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метал.бортами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 «2 ПТС-4,5»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79 500,00</w:t>
            </w:r>
          </w:p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Экскаватор-бульдозер ЭО 2621Е «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Елазовец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1 405 700,00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Трансформатор сварочный (котельная 22)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9 005,00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Бур навесной 300("Калибр БР-30")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Пескоразбрасыв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 ПР-1.3.00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65 000,00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бензокоса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 WT-1900B 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 MASTER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бензопила "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Champion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7 900,00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Аппарат режущий КРН 29,00-01А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98 000,00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Редуктор в сборе КРН 2,1 Б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Lada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 xml:space="preserve"> 211440, </w:t>
            </w:r>
            <w:proofErr w:type="spellStart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. 11183, 5687667, цвет белый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D33D5" w:rsidRPr="00DB1F73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7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288 999,00</w:t>
            </w:r>
          </w:p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Туалетный модуль Т-15 МЭ</w:t>
            </w: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242 950,00</w:t>
            </w: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Туалетный модуль Т-12</w:t>
            </w: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309 080</w:t>
            </w:r>
            <w:r w:rsidRPr="00A4066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9D33D5" w:rsidRPr="00A40661" w:rsidRDefault="009D33D5" w:rsidP="004A65FC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DFC">
              <w:rPr>
                <w:rFonts w:ascii="Times New Roman" w:hAnsi="Times New Roman" w:cs="Times New Roman"/>
                <w:sz w:val="28"/>
                <w:szCs w:val="28"/>
              </w:rPr>
              <w:t>КО-3 Коммунальный оборотный отвал</w:t>
            </w:r>
            <w:proofErr w:type="gramEnd"/>
            <w:r w:rsidRPr="001C2DFC">
              <w:rPr>
                <w:rFonts w:ascii="Times New Roman" w:hAnsi="Times New Roman" w:cs="Times New Roman"/>
                <w:sz w:val="28"/>
                <w:szCs w:val="28"/>
              </w:rPr>
              <w:t xml:space="preserve"> для МТЗ-80/82/82 (с усиленным мостом)</w:t>
            </w:r>
          </w:p>
        </w:tc>
        <w:tc>
          <w:tcPr>
            <w:tcW w:w="2127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00" w:type="dxa"/>
          </w:tcPr>
          <w:p w:rsidR="009D33D5" w:rsidRPr="00A40661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FC">
              <w:rPr>
                <w:rFonts w:ascii="Times New Roman" w:hAnsi="Times New Roman" w:cs="Times New Roman"/>
                <w:sz w:val="28"/>
                <w:szCs w:val="28"/>
              </w:rPr>
              <w:t>73 000,00</w:t>
            </w:r>
          </w:p>
        </w:tc>
      </w:tr>
      <w:tr w:rsidR="009D33D5" w:rsidTr="004A65FC">
        <w:tc>
          <w:tcPr>
            <w:tcW w:w="81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9D33D5" w:rsidRPr="00C76B70" w:rsidRDefault="009D33D5" w:rsidP="004A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кондиционера МТЗ 82.1 (крышный)</w:t>
            </w:r>
          </w:p>
        </w:tc>
        <w:tc>
          <w:tcPr>
            <w:tcW w:w="2127" w:type="dxa"/>
          </w:tcPr>
          <w:p w:rsidR="009D33D5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00" w:type="dxa"/>
          </w:tcPr>
          <w:p w:rsidR="009D33D5" w:rsidRPr="00C76B70" w:rsidRDefault="009D33D5" w:rsidP="004A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FC"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</w:tbl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Pr="004F6488" w:rsidRDefault="009D33D5" w:rsidP="009D3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CA" w:rsidRPr="00CE64A3" w:rsidRDefault="00F65ECA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5ECA" w:rsidRPr="00CE64A3" w:rsidSect="002126EC">
      <w:headerReference w:type="default" r:id="rId9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B9" w:rsidRDefault="007174B9">
      <w:r>
        <w:separator/>
      </w:r>
    </w:p>
  </w:endnote>
  <w:endnote w:type="continuationSeparator" w:id="0">
    <w:p w:rsidR="007174B9" w:rsidRDefault="0071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B9" w:rsidRDefault="007174B9">
      <w:r>
        <w:separator/>
      </w:r>
    </w:p>
  </w:footnote>
  <w:footnote w:type="continuationSeparator" w:id="0">
    <w:p w:rsidR="007174B9" w:rsidRDefault="0071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3609">
      <w:rPr>
        <w:noProof/>
      </w:rPr>
      <w:t>4</w:t>
    </w:r>
    <w:r>
      <w:fldChar w:fldCharType="end"/>
    </w:r>
  </w:p>
  <w:p w:rsidR="002126EC" w:rsidRDefault="004C36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4C42154C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5E58"/>
    <w:rsid w:val="00235483"/>
    <w:rsid w:val="00262787"/>
    <w:rsid w:val="0029677C"/>
    <w:rsid w:val="002E6DA8"/>
    <w:rsid w:val="004B3743"/>
    <w:rsid w:val="004C3609"/>
    <w:rsid w:val="0051634A"/>
    <w:rsid w:val="00566BF1"/>
    <w:rsid w:val="005E73A0"/>
    <w:rsid w:val="0062369B"/>
    <w:rsid w:val="00671093"/>
    <w:rsid w:val="006F69C0"/>
    <w:rsid w:val="007174B9"/>
    <w:rsid w:val="007B77B9"/>
    <w:rsid w:val="007F69A8"/>
    <w:rsid w:val="00872C0E"/>
    <w:rsid w:val="008A29D3"/>
    <w:rsid w:val="008A4300"/>
    <w:rsid w:val="008C7FD1"/>
    <w:rsid w:val="008F583B"/>
    <w:rsid w:val="009D33D5"/>
    <w:rsid w:val="00A408A0"/>
    <w:rsid w:val="00A65CD6"/>
    <w:rsid w:val="00A75E54"/>
    <w:rsid w:val="00A8723B"/>
    <w:rsid w:val="00AE6CD4"/>
    <w:rsid w:val="00AF408F"/>
    <w:rsid w:val="00B44D2D"/>
    <w:rsid w:val="00CB28B8"/>
    <w:rsid w:val="00CD37AA"/>
    <w:rsid w:val="00CE64A3"/>
    <w:rsid w:val="00CF545A"/>
    <w:rsid w:val="00D80DEA"/>
    <w:rsid w:val="00DC1BCD"/>
    <w:rsid w:val="00E15D8F"/>
    <w:rsid w:val="00E7590A"/>
    <w:rsid w:val="00E804C1"/>
    <w:rsid w:val="00F36C85"/>
    <w:rsid w:val="00F567D8"/>
    <w:rsid w:val="00F65ECA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table" w:styleId="a8">
    <w:name w:val="Table Grid"/>
    <w:basedOn w:val="a1"/>
    <w:uiPriority w:val="59"/>
    <w:rsid w:val="00F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26</cp:revision>
  <cp:lastPrinted>2020-10-05T12:09:00Z</cp:lastPrinted>
  <dcterms:created xsi:type="dcterms:W3CDTF">2018-09-19T13:24:00Z</dcterms:created>
  <dcterms:modified xsi:type="dcterms:W3CDTF">2020-10-05T12:26:00Z</dcterms:modified>
</cp:coreProperties>
</file>