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DC" w:rsidRPr="008C4D74" w:rsidRDefault="000964DC" w:rsidP="000964DC">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r w:rsidR="00366C5B">
        <w:rPr>
          <w:rFonts w:ascii="Times New Roman" w:eastAsia="Arial Unicode MS" w:hAnsi="Times New Roman" w:cs="Times New Roman"/>
          <w:b/>
          <w:bCs/>
          <w:color w:val="000000"/>
          <w:spacing w:val="-2"/>
          <w:kern w:val="2"/>
          <w:sz w:val="28"/>
          <w:szCs w:val="28"/>
          <w:lang w:eastAsia="hi-IN" w:bidi="hi-IN"/>
        </w:rPr>
        <w:t xml:space="preserve"> </w:t>
      </w:r>
    </w:p>
    <w:p w:rsidR="000964DC" w:rsidRPr="008C4D74" w:rsidRDefault="000964DC" w:rsidP="000964DC">
      <w:pPr>
        <w:widowControl w:val="0"/>
        <w:suppressAutoHyphens/>
        <w:spacing w:after="0" w:line="240" w:lineRule="auto"/>
        <w:ind w:hanging="142"/>
        <w:rPr>
          <w:rFonts w:ascii="Times New Roman" w:eastAsia="Arial Unicode MS" w:hAnsi="Times New Roman" w:cs="Times New Roman"/>
          <w:b/>
          <w:bCs/>
          <w:color w:val="000000"/>
          <w:spacing w:val="-2"/>
          <w:kern w:val="2"/>
          <w:sz w:val="28"/>
          <w:szCs w:val="28"/>
          <w:lang w:eastAsia="hi-IN" w:bidi="hi-IN"/>
        </w:rPr>
      </w:pPr>
    </w:p>
    <w:p w:rsidR="00EE4839" w:rsidRDefault="00EE4839"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p>
    <w:p w:rsidR="00EE4839"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СОВЕТ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НОВОТИТАРОВСКОГО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СЕЛЬСКОГО ПОСЕЛЕНИЯ </w:t>
      </w:r>
      <w:r w:rsidRPr="008C4D74">
        <w:rPr>
          <w:rFonts w:ascii="Times New Roman" w:eastAsia="Arial Unicode MS" w:hAnsi="Times New Roman" w:cs="Times New Roman"/>
          <w:b/>
          <w:bCs/>
          <w:color w:val="000000"/>
          <w:spacing w:val="11"/>
          <w:kern w:val="2"/>
          <w:sz w:val="28"/>
          <w:szCs w:val="28"/>
          <w:lang w:eastAsia="hi-IN" w:bidi="hi-IN"/>
        </w:rPr>
        <w:t>ДИНСКОГО РАЙОНА</w:t>
      </w: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Arial Unicode MS" w:hAnsi="Times New Roman" w:cs="Times New Roman"/>
          <w:b/>
          <w:bCs/>
          <w:color w:val="000000"/>
          <w:spacing w:val="-2"/>
          <w:kern w:val="2"/>
          <w:sz w:val="28"/>
          <w:szCs w:val="28"/>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0964DC" w:rsidP="00C60F5B">
      <w:pPr>
        <w:widowControl w:val="0"/>
        <w:shd w:val="clear" w:color="auto" w:fill="FFFFFF"/>
        <w:tabs>
          <w:tab w:val="left" w:leader="underscore" w:pos="2688"/>
          <w:tab w:val="left" w:pos="7938"/>
        </w:tabs>
        <w:suppressAutoHyphens/>
        <w:spacing w:after="0" w:line="240" w:lineRule="auto"/>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 xml:space="preserve">от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4E75D0">
        <w:rPr>
          <w:rFonts w:ascii="Times New Roman" w:eastAsia="Arial Unicode MS" w:hAnsi="Times New Roman" w:cs="Times New Roman"/>
          <w:color w:val="000000"/>
          <w:spacing w:val="-14"/>
          <w:kern w:val="2"/>
          <w:sz w:val="28"/>
          <w:szCs w:val="28"/>
          <w:lang w:eastAsia="hi-IN" w:bidi="hi-IN"/>
        </w:rPr>
        <w:t>24.10.2018</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4E75D0">
        <w:rPr>
          <w:rFonts w:ascii="Times New Roman" w:eastAsia="Arial Unicode MS" w:hAnsi="Times New Roman" w:cs="Times New Roman"/>
          <w:color w:val="000000"/>
          <w:spacing w:val="-14"/>
          <w:kern w:val="2"/>
          <w:sz w:val="28"/>
          <w:szCs w:val="28"/>
          <w:lang w:eastAsia="hi-IN" w:bidi="hi-IN"/>
        </w:rPr>
        <w:t xml:space="preserve">                                                                                             №247-59/03</w:t>
      </w:r>
      <w:r w:rsidR="00C60F5B" w:rsidRPr="008C4D74">
        <w:rPr>
          <w:rFonts w:ascii="Times New Roman" w:eastAsia="Arial Unicode MS" w:hAnsi="Times New Roman" w:cs="Times New Roman"/>
          <w:color w:val="000000"/>
          <w:spacing w:val="-14"/>
          <w:kern w:val="2"/>
          <w:sz w:val="28"/>
          <w:szCs w:val="28"/>
          <w:lang w:eastAsia="hi-IN" w:bidi="hi-IN"/>
        </w:rPr>
        <w:t xml:space="preserve">                                                                                                           </w:t>
      </w:r>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B2150E" w:rsidRDefault="00B2150E" w:rsidP="00B2150E">
      <w:pPr>
        <w:spacing w:after="0"/>
        <w:jc w:val="center"/>
        <w:rPr>
          <w:rFonts w:ascii="Times New Roman" w:hAnsi="Times New Roman" w:cs="Times New Roman"/>
          <w:b/>
          <w:sz w:val="28"/>
          <w:szCs w:val="28"/>
        </w:rPr>
      </w:pPr>
      <w:r w:rsidRPr="00B2150E">
        <w:rPr>
          <w:rFonts w:ascii="Times New Roman" w:hAnsi="Times New Roman" w:cs="Times New Roman"/>
          <w:b/>
          <w:sz w:val="28"/>
          <w:szCs w:val="28"/>
        </w:rPr>
        <w:t xml:space="preserve">О наименовании улицы </w:t>
      </w:r>
      <w:r>
        <w:rPr>
          <w:rFonts w:ascii="Times New Roman" w:hAnsi="Times New Roman" w:cs="Times New Roman"/>
          <w:b/>
          <w:sz w:val="28"/>
          <w:szCs w:val="28"/>
        </w:rPr>
        <w:t xml:space="preserve">на хуторе Карла Маркса </w:t>
      </w:r>
      <w:r w:rsidRPr="00B2150E">
        <w:rPr>
          <w:rFonts w:ascii="Times New Roman" w:hAnsi="Times New Roman" w:cs="Times New Roman"/>
          <w:b/>
          <w:sz w:val="28"/>
          <w:szCs w:val="28"/>
        </w:rPr>
        <w:t xml:space="preserve">в </w:t>
      </w:r>
      <w:r>
        <w:rPr>
          <w:rFonts w:ascii="Times New Roman" w:hAnsi="Times New Roman" w:cs="Times New Roman"/>
          <w:b/>
          <w:sz w:val="28"/>
          <w:szCs w:val="28"/>
        </w:rPr>
        <w:t xml:space="preserve">Новотитаровском </w:t>
      </w:r>
      <w:r w:rsidRPr="00B2150E">
        <w:rPr>
          <w:rFonts w:ascii="Times New Roman" w:hAnsi="Times New Roman" w:cs="Times New Roman"/>
          <w:b/>
          <w:sz w:val="28"/>
          <w:szCs w:val="28"/>
        </w:rPr>
        <w:t>сельском поселении Динского района</w:t>
      </w:r>
    </w:p>
    <w:p w:rsid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b/>
          <w:sz w:val="28"/>
          <w:szCs w:val="28"/>
        </w:rPr>
      </w:pPr>
    </w:p>
    <w:p w:rsidR="00B2150E" w:rsidRPr="00B2150E" w:rsidRDefault="00B2150E" w:rsidP="00B2150E">
      <w:pPr>
        <w:spacing w:after="0"/>
        <w:jc w:val="center"/>
        <w:rPr>
          <w:rFonts w:ascii="Times New Roman" w:hAnsi="Times New Roman" w:cs="Times New Roman"/>
          <w:sz w:val="28"/>
          <w:szCs w:val="28"/>
        </w:rPr>
      </w:pPr>
    </w:p>
    <w:p w:rsidR="00B2150E" w:rsidRPr="00B2150E" w:rsidRDefault="00C23826" w:rsidP="00B2150E">
      <w:pPr>
        <w:spacing w:after="0"/>
        <w:ind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sidRPr="00B2150E">
        <w:rPr>
          <w:rFonts w:ascii="Times New Roman" w:hAnsi="Times New Roman" w:cs="Times New Roman"/>
          <w:sz w:val="28"/>
          <w:szCs w:val="28"/>
          <w:lang w:eastAsia="en-US"/>
        </w:rPr>
        <w:t xml:space="preserve">Уставом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w:t>
      </w:r>
      <w:r>
        <w:rPr>
          <w:rFonts w:ascii="Times New Roman" w:hAnsi="Times New Roman" w:cs="Times New Roman"/>
          <w:sz w:val="28"/>
          <w:szCs w:val="28"/>
          <w:lang w:eastAsia="en-US"/>
        </w:rPr>
        <w:t>,</w:t>
      </w:r>
      <w:r w:rsidRPr="00B2150E">
        <w:rPr>
          <w:rFonts w:ascii="Times New Roman" w:hAnsi="Times New Roman" w:cs="Times New Roman"/>
          <w:sz w:val="28"/>
          <w:szCs w:val="28"/>
          <w:lang w:eastAsia="en-US"/>
        </w:rPr>
        <w:t xml:space="preserve"> в соответствии с решением Совета </w:t>
      </w:r>
      <w:r>
        <w:rPr>
          <w:rFonts w:ascii="Times New Roman" w:hAnsi="Times New Roman" w:cs="Times New Roman"/>
          <w:sz w:val="28"/>
          <w:szCs w:val="28"/>
          <w:lang w:eastAsia="en-US"/>
        </w:rPr>
        <w:t>Новотитаровского</w:t>
      </w:r>
      <w:r w:rsidRPr="00B2150E">
        <w:rPr>
          <w:rFonts w:ascii="Times New Roman" w:hAnsi="Times New Roman" w:cs="Times New Roman"/>
          <w:sz w:val="28"/>
          <w:szCs w:val="28"/>
          <w:lang w:eastAsia="en-US"/>
        </w:rPr>
        <w:t xml:space="preserve"> сельского поселения Динского района от </w:t>
      </w:r>
      <w:r>
        <w:rPr>
          <w:rFonts w:ascii="Times New Roman" w:hAnsi="Times New Roman" w:cs="Times New Roman"/>
          <w:sz w:val="28"/>
          <w:szCs w:val="28"/>
          <w:lang w:eastAsia="en-US"/>
        </w:rPr>
        <w:t>22.06.2016 г.</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98-23/03</w:t>
      </w:r>
      <w:r w:rsidRPr="00B2150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 межведомственной топонимической комиссии (комиссии по наименованиям) Новотитаровского сельского поселения Динского района</w:t>
      </w:r>
      <w:r w:rsidRPr="00B2150E">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протокол</w:t>
      </w:r>
      <w:r>
        <w:rPr>
          <w:rFonts w:ascii="Times New Roman" w:hAnsi="Times New Roman" w:cs="Times New Roman"/>
          <w:sz w:val="28"/>
          <w:szCs w:val="28"/>
          <w:lang w:eastAsia="en-US"/>
        </w:rPr>
        <w:t>ом</w:t>
      </w:r>
      <w:r w:rsidR="00B2150E" w:rsidRPr="00B2150E">
        <w:rPr>
          <w:rFonts w:ascii="Times New Roman" w:hAnsi="Times New Roman" w:cs="Times New Roman"/>
          <w:sz w:val="28"/>
          <w:szCs w:val="28"/>
          <w:lang w:eastAsia="en-US"/>
        </w:rPr>
        <w:t xml:space="preserve"> заседания межведомственной топонимической комиссии (комиссии по наименованиям)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от </w:t>
      </w:r>
      <w:r w:rsidR="00EC0E44">
        <w:rPr>
          <w:rFonts w:ascii="Times New Roman" w:hAnsi="Times New Roman" w:cs="Times New Roman"/>
          <w:sz w:val="28"/>
          <w:szCs w:val="28"/>
          <w:lang w:eastAsia="en-US"/>
        </w:rPr>
        <w:t>12 октября</w:t>
      </w:r>
      <w:r w:rsidR="00B2150E" w:rsidRPr="00B2150E">
        <w:rPr>
          <w:rFonts w:ascii="Times New Roman" w:hAnsi="Times New Roman" w:cs="Times New Roman"/>
          <w:sz w:val="28"/>
          <w:szCs w:val="28"/>
          <w:lang w:eastAsia="en-US"/>
        </w:rPr>
        <w:t xml:space="preserve"> </w:t>
      </w:r>
      <w:r w:rsidR="00EC0E44">
        <w:rPr>
          <w:rFonts w:ascii="Times New Roman" w:hAnsi="Times New Roman" w:cs="Times New Roman"/>
          <w:sz w:val="28"/>
          <w:szCs w:val="28"/>
          <w:lang w:eastAsia="en-US"/>
        </w:rPr>
        <w:t xml:space="preserve">2018 </w:t>
      </w:r>
      <w:r w:rsidR="00B2150E" w:rsidRPr="00B2150E">
        <w:rPr>
          <w:rFonts w:ascii="Times New Roman" w:hAnsi="Times New Roman" w:cs="Times New Roman"/>
          <w:sz w:val="28"/>
          <w:szCs w:val="28"/>
          <w:lang w:eastAsia="en-US"/>
        </w:rPr>
        <w:t>года №</w:t>
      </w:r>
      <w:r w:rsidR="00EC0E44">
        <w:rPr>
          <w:rFonts w:ascii="Times New Roman" w:hAnsi="Times New Roman" w:cs="Times New Roman"/>
          <w:sz w:val="28"/>
          <w:szCs w:val="28"/>
          <w:lang w:eastAsia="en-US"/>
        </w:rPr>
        <w:t xml:space="preserve"> 1</w:t>
      </w:r>
      <w:r w:rsidR="00B2150E" w:rsidRPr="00B2150E">
        <w:rPr>
          <w:rFonts w:ascii="Times New Roman" w:hAnsi="Times New Roman" w:cs="Times New Roman"/>
          <w:sz w:val="28"/>
          <w:szCs w:val="28"/>
          <w:lang w:eastAsia="en-US"/>
        </w:rPr>
        <w:t xml:space="preserve"> и</w:t>
      </w:r>
      <w:r>
        <w:rPr>
          <w:rFonts w:ascii="Times New Roman" w:hAnsi="Times New Roman" w:cs="Times New Roman"/>
          <w:sz w:val="28"/>
          <w:szCs w:val="28"/>
          <w:lang w:eastAsia="en-US"/>
        </w:rPr>
        <w:t xml:space="preserve"> письмом председателя комитета солдатских матерей Динского </w:t>
      </w:r>
      <w:proofErr w:type="gramStart"/>
      <w:r>
        <w:rPr>
          <w:rFonts w:ascii="Times New Roman" w:hAnsi="Times New Roman" w:cs="Times New Roman"/>
          <w:sz w:val="28"/>
          <w:szCs w:val="28"/>
          <w:lang w:eastAsia="en-US"/>
        </w:rPr>
        <w:t>района</w:t>
      </w:r>
      <w:r w:rsidR="00B2150E" w:rsidRPr="00B2150E">
        <w:rPr>
          <w:rFonts w:ascii="Times New Roman" w:hAnsi="Times New Roman" w:cs="Times New Roman"/>
          <w:sz w:val="28"/>
          <w:szCs w:val="28"/>
          <w:lang w:eastAsia="en-US"/>
        </w:rPr>
        <w:t xml:space="preserve">,   </w:t>
      </w:r>
      <w:proofErr w:type="gramEnd"/>
      <w:r w:rsidR="00B2150E" w:rsidRPr="00B2150E">
        <w:rPr>
          <w:rFonts w:ascii="Times New Roman" w:hAnsi="Times New Roman" w:cs="Times New Roman"/>
          <w:sz w:val="28"/>
          <w:szCs w:val="28"/>
          <w:lang w:eastAsia="en-US"/>
        </w:rPr>
        <w:t xml:space="preserve">Совет  </w:t>
      </w:r>
      <w:r w:rsidR="00EC0E44">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р е ш и л:</w:t>
      </w:r>
    </w:p>
    <w:p w:rsidR="000975CA" w:rsidRDefault="000975CA" w:rsidP="000975CA">
      <w:pPr>
        <w:spacing w:after="0"/>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B2150E" w:rsidRPr="00B2150E">
        <w:rPr>
          <w:rFonts w:ascii="Times New Roman" w:hAnsi="Times New Roman" w:cs="Times New Roman"/>
          <w:sz w:val="28"/>
          <w:szCs w:val="28"/>
          <w:lang w:eastAsia="en-US"/>
        </w:rPr>
        <w:t xml:space="preserve">1. Присвоить улице, </w:t>
      </w:r>
      <w:r w:rsidR="00EC0E44">
        <w:rPr>
          <w:rFonts w:ascii="Times New Roman" w:hAnsi="Times New Roman" w:cs="Times New Roman"/>
          <w:sz w:val="28"/>
          <w:szCs w:val="28"/>
          <w:lang w:eastAsia="en-US"/>
        </w:rPr>
        <w:t xml:space="preserve">образующейся </w:t>
      </w:r>
      <w:r w:rsidR="00EC0E44">
        <w:rPr>
          <w:rFonts w:ascii="Times New Roman CYR" w:hAnsi="Times New Roman CYR" w:cs="Times New Roman CYR"/>
          <w:sz w:val="28"/>
          <w:szCs w:val="28"/>
        </w:rPr>
        <w:t>на х. Карла Маркса Новотитаровского сельского поселения Динского района в районе памятника погибшим советским воинам</w:t>
      </w:r>
      <w:r w:rsidR="00993386">
        <w:rPr>
          <w:rFonts w:ascii="Times New Roman CYR" w:hAnsi="Times New Roman CYR" w:cs="Times New Roman CYR"/>
          <w:sz w:val="28"/>
          <w:szCs w:val="28"/>
        </w:rPr>
        <w:t xml:space="preserve"> (схема прилагается)</w:t>
      </w:r>
      <w:r w:rsidR="00EC0E44">
        <w:rPr>
          <w:rFonts w:ascii="Times New Roman CYR" w:hAnsi="Times New Roman CYR" w:cs="Times New Roman CYR"/>
          <w:sz w:val="28"/>
          <w:szCs w:val="28"/>
        </w:rPr>
        <w:t xml:space="preserve">, наименование </w:t>
      </w:r>
      <w:r w:rsidR="00C23826">
        <w:rPr>
          <w:rFonts w:ascii="Times New Roman CYR" w:hAnsi="Times New Roman CYR" w:cs="Times New Roman CYR"/>
          <w:sz w:val="28"/>
          <w:szCs w:val="28"/>
        </w:rPr>
        <w:t>–</w:t>
      </w:r>
      <w:r w:rsidR="00EC0E44">
        <w:rPr>
          <w:rFonts w:ascii="Times New Roman CYR" w:hAnsi="Times New Roman CYR" w:cs="Times New Roman CYR"/>
          <w:sz w:val="28"/>
          <w:szCs w:val="28"/>
        </w:rPr>
        <w:t xml:space="preserve"> </w:t>
      </w:r>
      <w:r w:rsidR="00C23826">
        <w:rPr>
          <w:rFonts w:ascii="Times New Roman CYR" w:hAnsi="Times New Roman CYR" w:cs="Times New Roman CYR"/>
          <w:sz w:val="28"/>
          <w:szCs w:val="28"/>
        </w:rPr>
        <w:t>«</w:t>
      </w:r>
      <w:r w:rsidR="00EC0E44">
        <w:rPr>
          <w:rFonts w:ascii="Times New Roman CYR" w:hAnsi="Times New Roman CYR" w:cs="Times New Roman CYR"/>
          <w:sz w:val="28"/>
          <w:szCs w:val="28"/>
        </w:rPr>
        <w:t>Владимира Ивахно</w:t>
      </w:r>
      <w:r w:rsidR="00C23826">
        <w:rPr>
          <w:rFonts w:ascii="Times New Roman CYR" w:hAnsi="Times New Roman CYR" w:cs="Times New Roman CYR"/>
          <w:sz w:val="28"/>
          <w:szCs w:val="28"/>
        </w:rPr>
        <w:t>»</w:t>
      </w:r>
      <w:r w:rsidR="00EC0E44">
        <w:rPr>
          <w:rFonts w:ascii="Times New Roman CYR" w:hAnsi="Times New Roman CYR" w:cs="Times New Roman CYR"/>
          <w:sz w:val="28"/>
          <w:szCs w:val="28"/>
        </w:rPr>
        <w:t xml:space="preserve"> </w:t>
      </w:r>
      <w:r w:rsidRPr="00C151E8">
        <w:rPr>
          <w:rFonts w:ascii="Times New Roman" w:hAnsi="Times New Roman" w:cs="Times New Roman"/>
          <w:sz w:val="28"/>
          <w:szCs w:val="28"/>
        </w:rPr>
        <w:t>в честь погибшего лейтенанта Ивахно Владимира Петровича, жителя станицы Новотитаровская, участника вооруженного конфликта в Чеченской республике, за проявленное мужество и героизм</w:t>
      </w:r>
      <w:r w:rsidR="00993386">
        <w:rPr>
          <w:rFonts w:ascii="Times New Roman" w:hAnsi="Times New Roman" w:cs="Times New Roman"/>
          <w:sz w:val="28"/>
          <w:szCs w:val="28"/>
        </w:rPr>
        <w:t>,</w:t>
      </w:r>
      <w:r w:rsidRPr="00C151E8">
        <w:rPr>
          <w:rFonts w:ascii="Times New Roman" w:hAnsi="Times New Roman" w:cs="Times New Roman"/>
          <w:sz w:val="28"/>
          <w:szCs w:val="28"/>
        </w:rPr>
        <w:t xml:space="preserve"> посмертно награжденного орденом </w:t>
      </w:r>
      <w:r w:rsidR="004E75D0">
        <w:rPr>
          <w:rFonts w:ascii="Times New Roman" w:hAnsi="Times New Roman" w:cs="Times New Roman"/>
          <w:sz w:val="28"/>
          <w:szCs w:val="28"/>
        </w:rPr>
        <w:t>М</w:t>
      </w:r>
      <w:bookmarkStart w:id="0" w:name="_GoBack"/>
      <w:bookmarkEnd w:id="0"/>
      <w:r w:rsidRPr="00C151E8">
        <w:rPr>
          <w:rFonts w:ascii="Times New Roman" w:hAnsi="Times New Roman" w:cs="Times New Roman"/>
          <w:sz w:val="28"/>
          <w:szCs w:val="28"/>
        </w:rPr>
        <w:t>ужества.</w:t>
      </w:r>
    </w:p>
    <w:p w:rsidR="00B2150E" w:rsidRPr="00BF56A6" w:rsidRDefault="000975CA" w:rsidP="000975CA">
      <w:pPr>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2150E" w:rsidRPr="00B2150E">
        <w:rPr>
          <w:rFonts w:ascii="Times New Roman" w:hAnsi="Times New Roman" w:cs="Times New Roman"/>
          <w:sz w:val="28"/>
          <w:szCs w:val="28"/>
        </w:rPr>
        <w:t xml:space="preserve">2. </w:t>
      </w:r>
      <w:proofErr w:type="gramStart"/>
      <w:r w:rsidR="00B2150E" w:rsidRPr="00B2150E">
        <w:rPr>
          <w:rFonts w:ascii="Times New Roman" w:hAnsi="Times New Roman" w:cs="Times New Roman"/>
          <w:sz w:val="28"/>
          <w:szCs w:val="28"/>
          <w:lang w:eastAsia="en-US"/>
        </w:rPr>
        <w:t xml:space="preserve">Администрации </w:t>
      </w:r>
      <w:r w:rsidR="00897D26">
        <w:rPr>
          <w:rFonts w:ascii="Times New Roman" w:hAnsi="Times New Roman" w:cs="Times New Roman"/>
          <w:sz w:val="28"/>
          <w:szCs w:val="28"/>
          <w:lang w:eastAsia="en-US"/>
        </w:rPr>
        <w:t xml:space="preserve"> Новотитаровского</w:t>
      </w:r>
      <w:proofErr w:type="gramEnd"/>
      <w:r w:rsidR="00B2150E" w:rsidRPr="00B2150E">
        <w:rPr>
          <w:rFonts w:ascii="Times New Roman" w:hAnsi="Times New Roman" w:cs="Times New Roman"/>
          <w:sz w:val="28"/>
          <w:szCs w:val="28"/>
          <w:lang w:eastAsia="en-US"/>
        </w:rPr>
        <w:t xml:space="preserve"> сельского поселения Динского района опубликовать настоящее решение в газете «</w:t>
      </w:r>
      <w:r w:rsidR="00897D26">
        <w:rPr>
          <w:rFonts w:ascii="Times New Roman" w:hAnsi="Times New Roman" w:cs="Times New Roman"/>
          <w:sz w:val="28"/>
          <w:szCs w:val="28"/>
          <w:lang w:eastAsia="en-US"/>
        </w:rPr>
        <w:t>Трибуна</w:t>
      </w:r>
      <w:r w:rsidR="00B2150E" w:rsidRPr="00B2150E">
        <w:rPr>
          <w:rFonts w:ascii="Times New Roman" w:hAnsi="Times New Roman" w:cs="Times New Roman"/>
          <w:sz w:val="28"/>
          <w:szCs w:val="28"/>
          <w:lang w:eastAsia="en-US"/>
        </w:rPr>
        <w:t xml:space="preserve">» и  разместить на официальном сайте </w:t>
      </w:r>
      <w:r w:rsidR="00897D26">
        <w:rPr>
          <w:rFonts w:ascii="Times New Roman" w:hAnsi="Times New Roman" w:cs="Times New Roman"/>
          <w:sz w:val="28"/>
          <w:szCs w:val="28"/>
          <w:lang w:eastAsia="en-US"/>
        </w:rPr>
        <w:t>Новотитаровского</w:t>
      </w:r>
      <w:r w:rsidR="00B2150E" w:rsidRPr="00B2150E">
        <w:rPr>
          <w:rFonts w:ascii="Times New Roman" w:hAnsi="Times New Roman" w:cs="Times New Roman"/>
          <w:sz w:val="28"/>
          <w:szCs w:val="28"/>
          <w:lang w:eastAsia="en-US"/>
        </w:rPr>
        <w:t xml:space="preserve"> сельского поселения Динского района </w:t>
      </w:r>
      <w:hyperlink r:id="rId9" w:history="1">
        <w:r w:rsidR="00897D26" w:rsidRPr="000075F3">
          <w:rPr>
            <w:rStyle w:val="ad"/>
            <w:rFonts w:ascii="Times New Roman" w:hAnsi="Times New Roman" w:cs="Times New Roman"/>
            <w:sz w:val="28"/>
            <w:szCs w:val="28"/>
            <w:lang w:eastAsia="en-US"/>
          </w:rPr>
          <w:t>www.</w:t>
        </w:r>
        <w:r w:rsidR="00897D26" w:rsidRPr="000075F3">
          <w:rPr>
            <w:rStyle w:val="ad"/>
            <w:rFonts w:ascii="Times New Roman" w:hAnsi="Times New Roman" w:cs="Times New Roman"/>
            <w:sz w:val="28"/>
            <w:szCs w:val="28"/>
            <w:lang w:val="en-US" w:eastAsia="en-US"/>
          </w:rPr>
          <w:t>novotitarovskaya</w:t>
        </w:r>
        <w:r w:rsidR="00897D26" w:rsidRPr="000075F3">
          <w:rPr>
            <w:rStyle w:val="ad"/>
            <w:rFonts w:ascii="Times New Roman" w:hAnsi="Times New Roman" w:cs="Times New Roman"/>
            <w:sz w:val="28"/>
            <w:szCs w:val="28"/>
            <w:lang w:eastAsia="en-US"/>
          </w:rPr>
          <w:t>.</w:t>
        </w:r>
        <w:r w:rsidR="00897D26" w:rsidRPr="000075F3">
          <w:rPr>
            <w:rStyle w:val="ad"/>
            <w:rFonts w:ascii="Times New Roman" w:hAnsi="Times New Roman" w:cs="Times New Roman"/>
            <w:sz w:val="28"/>
            <w:szCs w:val="28"/>
            <w:lang w:val="en-US" w:eastAsia="en-US"/>
          </w:rPr>
          <w:t>info</w:t>
        </w:r>
      </w:hyperlink>
      <w:r w:rsidR="00B2150E" w:rsidRPr="00B2150E">
        <w:rPr>
          <w:rFonts w:ascii="Times New Roman" w:hAnsi="Times New Roman" w:cs="Times New Roman"/>
          <w:sz w:val="28"/>
          <w:szCs w:val="28"/>
          <w:lang w:eastAsia="en-US"/>
        </w:rPr>
        <w:t>.</w:t>
      </w:r>
    </w:p>
    <w:p w:rsidR="00897D26" w:rsidRDefault="00897D26" w:rsidP="000975CA">
      <w:pPr>
        <w:spacing w:after="0"/>
        <w:jc w:val="both"/>
        <w:rPr>
          <w:rFonts w:ascii="Times New Roman" w:hAnsi="Times New Roman" w:cs="Times New Roman"/>
          <w:sz w:val="28"/>
          <w:szCs w:val="28"/>
          <w:lang w:eastAsia="en-US"/>
        </w:rPr>
      </w:pPr>
      <w:r w:rsidRPr="00897D26">
        <w:rPr>
          <w:rFonts w:ascii="Times New Roman" w:hAnsi="Times New Roman" w:cs="Times New Roman"/>
          <w:sz w:val="28"/>
          <w:szCs w:val="28"/>
          <w:lang w:eastAsia="en-US"/>
        </w:rPr>
        <w:lastRenderedPageBreak/>
        <w:t xml:space="preserve">      </w:t>
      </w:r>
      <w:r>
        <w:rPr>
          <w:rFonts w:ascii="Times New Roman" w:hAnsi="Times New Roman" w:cs="Times New Roman"/>
          <w:sz w:val="28"/>
          <w:szCs w:val="28"/>
          <w:lang w:eastAsia="en-US"/>
        </w:rPr>
        <w:t>3. Контроль за выполнением настоящего решения возложить на комиссию по земельным вопросам, градостроительству, вопросам собственности и ЖКХ Совета Новотитаровского сельского поселения Динского района (Никитенко).</w:t>
      </w:r>
    </w:p>
    <w:p w:rsidR="00B2150E" w:rsidRDefault="00993386" w:rsidP="00897D26">
      <w:pPr>
        <w:pStyle w:val="afff5"/>
        <w:spacing w:line="240" w:lineRule="auto"/>
        <w:ind w:firstLine="426"/>
        <w:rPr>
          <w:sz w:val="28"/>
          <w:szCs w:val="28"/>
          <w:lang w:eastAsia="en-US"/>
        </w:rPr>
      </w:pPr>
      <w:r>
        <w:rPr>
          <w:sz w:val="28"/>
          <w:szCs w:val="28"/>
          <w:lang w:eastAsia="en-US"/>
        </w:rPr>
        <w:t>4</w:t>
      </w:r>
      <w:r w:rsidR="00B2150E" w:rsidRPr="00B2150E">
        <w:rPr>
          <w:sz w:val="28"/>
          <w:szCs w:val="28"/>
          <w:lang w:eastAsia="en-US"/>
        </w:rPr>
        <w:t>. Настоящее решение вступает в силу со дня его официального опубликования.</w:t>
      </w:r>
    </w:p>
    <w:p w:rsidR="00897D26" w:rsidRDefault="00897D26" w:rsidP="00897D26">
      <w:pPr>
        <w:pStyle w:val="afff5"/>
        <w:spacing w:line="240" w:lineRule="auto"/>
        <w:ind w:firstLine="426"/>
        <w:rPr>
          <w:sz w:val="28"/>
          <w:szCs w:val="28"/>
          <w:lang w:eastAsia="en-US"/>
        </w:rPr>
      </w:pPr>
    </w:p>
    <w:p w:rsidR="00897D26" w:rsidRPr="00B2150E" w:rsidRDefault="00897D26" w:rsidP="00897D26">
      <w:pPr>
        <w:pStyle w:val="afff5"/>
        <w:spacing w:line="240" w:lineRule="auto"/>
        <w:ind w:firstLine="426"/>
        <w:rPr>
          <w:sz w:val="28"/>
          <w:szCs w:val="28"/>
        </w:rPr>
      </w:pPr>
    </w:p>
    <w:p w:rsidR="00B2150E" w:rsidRPr="00B2150E" w:rsidRDefault="00B2150E" w:rsidP="00B2150E">
      <w:pPr>
        <w:spacing w:after="0"/>
        <w:jc w:val="both"/>
        <w:rPr>
          <w:rFonts w:ascii="Times New Roman" w:hAnsi="Times New Roman" w:cs="Times New Roman"/>
          <w:sz w:val="28"/>
          <w:szCs w:val="28"/>
        </w:rPr>
      </w:pPr>
    </w:p>
    <w:tbl>
      <w:tblPr>
        <w:tblW w:w="9644" w:type="dxa"/>
        <w:tblInd w:w="108" w:type="dxa"/>
        <w:tblLook w:val="0000" w:firstRow="0" w:lastRow="0" w:firstColumn="0" w:lastColumn="0" w:noHBand="0" w:noVBand="0"/>
      </w:tblPr>
      <w:tblGrid>
        <w:gridCol w:w="6180"/>
        <w:gridCol w:w="3464"/>
      </w:tblGrid>
      <w:tr w:rsidR="00B2150E" w:rsidRPr="00B2150E" w:rsidTr="005D25B9">
        <w:trPr>
          <w:trHeight w:val="231"/>
        </w:trPr>
        <w:tc>
          <w:tcPr>
            <w:tcW w:w="6180" w:type="dxa"/>
          </w:tcPr>
          <w:p w:rsidR="00B2150E" w:rsidRPr="00B2150E" w:rsidRDefault="00B2150E" w:rsidP="00B2150E">
            <w:pPr>
              <w:pStyle w:val="af7"/>
              <w:ind w:left="-108"/>
              <w:rPr>
                <w:rFonts w:ascii="Times New Roman" w:hAnsi="Times New Roman" w:cs="Times New Roman"/>
                <w:sz w:val="28"/>
                <w:szCs w:val="28"/>
              </w:rPr>
            </w:pPr>
            <w:r w:rsidRPr="00B2150E">
              <w:rPr>
                <w:rFonts w:ascii="Times New Roman" w:hAnsi="Times New Roman" w:cs="Times New Roman"/>
                <w:sz w:val="28"/>
                <w:szCs w:val="28"/>
              </w:rPr>
              <w:t xml:space="preserve">Председатель Совета </w:t>
            </w:r>
          </w:p>
          <w:p w:rsidR="00B2150E" w:rsidRPr="00B2150E" w:rsidRDefault="00897D26" w:rsidP="00B2150E">
            <w:pPr>
              <w:pStyle w:val="af7"/>
              <w:ind w:left="-108"/>
              <w:rPr>
                <w:rFonts w:ascii="Times New Roman" w:hAnsi="Times New Roman" w:cs="Times New Roman"/>
                <w:sz w:val="28"/>
                <w:szCs w:val="28"/>
              </w:rPr>
            </w:pPr>
            <w:r>
              <w:rPr>
                <w:rFonts w:ascii="Times New Roman" w:hAnsi="Times New Roman" w:cs="Times New Roman"/>
                <w:sz w:val="28"/>
                <w:szCs w:val="28"/>
              </w:rPr>
              <w:t>Новотитаровского</w:t>
            </w:r>
            <w:r w:rsidR="00B2150E" w:rsidRPr="00B2150E">
              <w:rPr>
                <w:rFonts w:ascii="Times New Roman" w:hAnsi="Times New Roman" w:cs="Times New Roman"/>
                <w:sz w:val="28"/>
                <w:szCs w:val="28"/>
              </w:rPr>
              <w:t xml:space="preserve"> сельского поселения </w:t>
            </w:r>
          </w:p>
        </w:tc>
        <w:tc>
          <w:tcPr>
            <w:tcW w:w="3464" w:type="dxa"/>
          </w:tcPr>
          <w:p w:rsidR="00B2150E" w:rsidRPr="00B2150E" w:rsidRDefault="00B2150E" w:rsidP="00B2150E">
            <w:pPr>
              <w:pStyle w:val="af6"/>
              <w:jc w:val="right"/>
              <w:rPr>
                <w:rFonts w:ascii="Times New Roman" w:hAnsi="Times New Roman" w:cs="Times New Roman"/>
                <w:sz w:val="28"/>
                <w:szCs w:val="28"/>
              </w:rPr>
            </w:pPr>
          </w:p>
          <w:p w:rsidR="00B2150E" w:rsidRDefault="00B2150E" w:rsidP="00897D26">
            <w:pPr>
              <w:pStyle w:val="af6"/>
              <w:jc w:val="center"/>
              <w:rPr>
                <w:rFonts w:ascii="Times New Roman" w:hAnsi="Times New Roman" w:cs="Times New Roman"/>
                <w:sz w:val="28"/>
                <w:szCs w:val="28"/>
              </w:rPr>
            </w:pPr>
            <w:r w:rsidRPr="00B2150E">
              <w:rPr>
                <w:rFonts w:ascii="Times New Roman" w:hAnsi="Times New Roman" w:cs="Times New Roman"/>
                <w:sz w:val="28"/>
                <w:szCs w:val="28"/>
              </w:rPr>
              <w:t xml:space="preserve">                </w:t>
            </w:r>
            <w:r w:rsidR="00897D26">
              <w:rPr>
                <w:rFonts w:ascii="Times New Roman" w:hAnsi="Times New Roman" w:cs="Times New Roman"/>
                <w:sz w:val="28"/>
                <w:szCs w:val="28"/>
              </w:rPr>
              <w:t>И. П. Бычек</w:t>
            </w:r>
          </w:p>
          <w:p w:rsidR="00897D26" w:rsidRPr="00897D26" w:rsidRDefault="00897D26" w:rsidP="00897D26"/>
        </w:tc>
      </w:tr>
    </w:tbl>
    <w:p w:rsidR="00B2150E" w:rsidRPr="00B2150E" w:rsidRDefault="00B2150E" w:rsidP="00B2150E">
      <w:pPr>
        <w:spacing w:after="0"/>
        <w:jc w:val="both"/>
        <w:rPr>
          <w:rFonts w:ascii="Times New Roman" w:hAnsi="Times New Roman" w:cs="Times New Roman"/>
          <w:sz w:val="28"/>
          <w:szCs w:val="28"/>
        </w:rPr>
      </w:pPr>
      <w:r w:rsidRPr="00B2150E">
        <w:rPr>
          <w:rFonts w:ascii="Times New Roman" w:hAnsi="Times New Roman" w:cs="Times New Roman"/>
          <w:sz w:val="28"/>
          <w:szCs w:val="28"/>
        </w:rPr>
        <w:t xml:space="preserve"> </w:t>
      </w:r>
    </w:p>
    <w:p w:rsidR="00897D26" w:rsidRDefault="00897D26" w:rsidP="00897D26">
      <w:pPr>
        <w:pStyle w:val="afff5"/>
        <w:spacing w:line="240" w:lineRule="auto"/>
        <w:ind w:firstLine="0"/>
        <w:rPr>
          <w:sz w:val="28"/>
          <w:szCs w:val="28"/>
        </w:rPr>
      </w:pPr>
      <w:r>
        <w:rPr>
          <w:sz w:val="28"/>
          <w:szCs w:val="28"/>
        </w:rPr>
        <w:t>Глава Новотитаровского</w:t>
      </w:r>
    </w:p>
    <w:p w:rsidR="00B2150E" w:rsidRPr="00B2150E" w:rsidRDefault="00897D26" w:rsidP="00897D26">
      <w:pPr>
        <w:pStyle w:val="afff5"/>
        <w:spacing w:line="240" w:lineRule="auto"/>
        <w:ind w:firstLine="0"/>
        <w:rPr>
          <w:sz w:val="28"/>
          <w:szCs w:val="28"/>
        </w:rPr>
      </w:pPr>
      <w:r>
        <w:rPr>
          <w:sz w:val="28"/>
          <w:szCs w:val="28"/>
        </w:rPr>
        <w:t>сельского поселения                                                                            С. К. Кошман</w:t>
      </w:r>
    </w:p>
    <w:p w:rsidR="00B2150E" w:rsidRPr="00B2150E" w:rsidRDefault="00B2150E" w:rsidP="00B2150E">
      <w:pPr>
        <w:pStyle w:val="afff5"/>
        <w:rPr>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ab/>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r w:rsidRPr="00B2150E">
        <w:rPr>
          <w:rFonts w:ascii="Times New Roman" w:hAnsi="Times New Roman" w:cs="Times New Roman"/>
          <w:color w:val="FFFFFF"/>
          <w:sz w:val="28"/>
          <w:szCs w:val="28"/>
        </w:rPr>
        <w:t>\</w:t>
      </w: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Pr="00B2150E" w:rsidRDefault="00B2150E" w:rsidP="00B2150E">
      <w:pPr>
        <w:spacing w:after="0"/>
        <w:jc w:val="center"/>
        <w:rPr>
          <w:rFonts w:ascii="Times New Roman" w:hAnsi="Times New Roman" w:cs="Times New Roman"/>
          <w:color w:val="FFFFFF"/>
          <w:sz w:val="28"/>
          <w:szCs w:val="28"/>
        </w:rPr>
      </w:pPr>
    </w:p>
    <w:p w:rsidR="00B2150E" w:rsidRDefault="00B2150E" w:rsidP="00B2150E">
      <w:pPr>
        <w:spacing w:after="0"/>
        <w:jc w:val="center"/>
        <w:rPr>
          <w:rFonts w:ascii="Times New Roman" w:hAnsi="Times New Roman" w:cs="Times New Roman"/>
          <w:color w:val="FFFFFF"/>
          <w:sz w:val="28"/>
          <w:szCs w:val="28"/>
        </w:rPr>
      </w:pPr>
    </w:p>
    <w:p w:rsidR="00897D26" w:rsidRDefault="00897D26" w:rsidP="00B2150E">
      <w:pPr>
        <w:spacing w:after="0"/>
        <w:jc w:val="center"/>
        <w:rPr>
          <w:rFonts w:ascii="Times New Roman" w:hAnsi="Times New Roman" w:cs="Times New Roman"/>
          <w:color w:val="FFFFFF"/>
          <w:sz w:val="28"/>
          <w:szCs w:val="28"/>
        </w:rPr>
      </w:pPr>
    </w:p>
    <w:p w:rsidR="00B2150E" w:rsidRPr="00B2150E" w:rsidRDefault="00B2150E" w:rsidP="00BF56A6">
      <w:pPr>
        <w:spacing w:after="0"/>
        <w:rPr>
          <w:rFonts w:ascii="Times New Roman" w:hAnsi="Times New Roman" w:cs="Times New Roman"/>
          <w:b/>
          <w:color w:val="FFFFFF"/>
          <w:sz w:val="28"/>
          <w:szCs w:val="28"/>
        </w:rPr>
      </w:pPr>
      <w:r w:rsidRPr="00B2150E">
        <w:rPr>
          <w:rFonts w:ascii="Times New Roman" w:hAnsi="Times New Roman" w:cs="Times New Roman"/>
          <w:color w:val="FFFFFF"/>
          <w:sz w:val="28"/>
          <w:szCs w:val="28"/>
        </w:rPr>
        <w:t xml:space="preserve">              </w:t>
      </w:r>
    </w:p>
    <w:sectPr w:rsidR="00B2150E" w:rsidRPr="00B2150E" w:rsidSect="00D1424C">
      <w:headerReference w:type="default" r:id="rId10"/>
      <w:headerReference w:type="first" r:id="rId11"/>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EF" w:rsidRDefault="003A36EF" w:rsidP="00513C48">
      <w:pPr>
        <w:spacing w:after="0" w:line="240" w:lineRule="auto"/>
      </w:pPr>
      <w:r>
        <w:separator/>
      </w:r>
    </w:p>
  </w:endnote>
  <w:endnote w:type="continuationSeparator" w:id="0">
    <w:p w:rsidR="003A36EF" w:rsidRDefault="003A36EF"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EF" w:rsidRDefault="003A36EF" w:rsidP="00513C48">
      <w:pPr>
        <w:spacing w:after="0" w:line="240" w:lineRule="auto"/>
      </w:pPr>
      <w:r>
        <w:separator/>
      </w:r>
    </w:p>
  </w:footnote>
  <w:footnote w:type="continuationSeparator" w:id="0">
    <w:p w:rsidR="003A36EF" w:rsidRDefault="003A36EF"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4E75D0">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EE" w:rsidRPr="003035EE" w:rsidRDefault="003035EE" w:rsidP="00E07D7E">
    <w:pPr>
      <w:pStyle w:val="af"/>
      <w:jc w:val="right"/>
      <w:rPr>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ED"/>
    <w:rsid w:val="0000202F"/>
    <w:rsid w:val="00060E9E"/>
    <w:rsid w:val="000704A7"/>
    <w:rsid w:val="000964DC"/>
    <w:rsid w:val="000975CA"/>
    <w:rsid w:val="000B074A"/>
    <w:rsid w:val="000D226C"/>
    <w:rsid w:val="001866C2"/>
    <w:rsid w:val="00193AED"/>
    <w:rsid w:val="001A69E2"/>
    <w:rsid w:val="0021491C"/>
    <w:rsid w:val="00215F45"/>
    <w:rsid w:val="00251124"/>
    <w:rsid w:val="00272466"/>
    <w:rsid w:val="002A5339"/>
    <w:rsid w:val="002C10A6"/>
    <w:rsid w:val="003035EE"/>
    <w:rsid w:val="00315049"/>
    <w:rsid w:val="00334F73"/>
    <w:rsid w:val="003465F9"/>
    <w:rsid w:val="003624AA"/>
    <w:rsid w:val="00366C5B"/>
    <w:rsid w:val="00376E53"/>
    <w:rsid w:val="00377A31"/>
    <w:rsid w:val="00383163"/>
    <w:rsid w:val="003A0AD3"/>
    <w:rsid w:val="003A36EF"/>
    <w:rsid w:val="003A5ED0"/>
    <w:rsid w:val="003B1A0B"/>
    <w:rsid w:val="003B5AF4"/>
    <w:rsid w:val="003E19C7"/>
    <w:rsid w:val="003E7497"/>
    <w:rsid w:val="00400DBC"/>
    <w:rsid w:val="004022EC"/>
    <w:rsid w:val="00405DEA"/>
    <w:rsid w:val="0040680C"/>
    <w:rsid w:val="00430FA8"/>
    <w:rsid w:val="00443901"/>
    <w:rsid w:val="004704C9"/>
    <w:rsid w:val="00472C3A"/>
    <w:rsid w:val="0048013B"/>
    <w:rsid w:val="00495738"/>
    <w:rsid w:val="004E75D0"/>
    <w:rsid w:val="005028D7"/>
    <w:rsid w:val="00512EF0"/>
    <w:rsid w:val="00513C48"/>
    <w:rsid w:val="00515FFB"/>
    <w:rsid w:val="005370AD"/>
    <w:rsid w:val="005604CA"/>
    <w:rsid w:val="00581CF2"/>
    <w:rsid w:val="005850D2"/>
    <w:rsid w:val="005A39C7"/>
    <w:rsid w:val="005A6129"/>
    <w:rsid w:val="005B6F76"/>
    <w:rsid w:val="005E5F6B"/>
    <w:rsid w:val="00611F5E"/>
    <w:rsid w:val="00612C64"/>
    <w:rsid w:val="00617FBC"/>
    <w:rsid w:val="00632D00"/>
    <w:rsid w:val="00640516"/>
    <w:rsid w:val="00650F7B"/>
    <w:rsid w:val="00667C3A"/>
    <w:rsid w:val="0069346B"/>
    <w:rsid w:val="006D7784"/>
    <w:rsid w:val="006E38B0"/>
    <w:rsid w:val="00776A99"/>
    <w:rsid w:val="00783343"/>
    <w:rsid w:val="00836660"/>
    <w:rsid w:val="008433D4"/>
    <w:rsid w:val="0084370E"/>
    <w:rsid w:val="008465A3"/>
    <w:rsid w:val="00870758"/>
    <w:rsid w:val="00873E21"/>
    <w:rsid w:val="00897D26"/>
    <w:rsid w:val="008A39B3"/>
    <w:rsid w:val="008C4D74"/>
    <w:rsid w:val="00913FCD"/>
    <w:rsid w:val="009230CB"/>
    <w:rsid w:val="0099101F"/>
    <w:rsid w:val="00993386"/>
    <w:rsid w:val="009B0BC9"/>
    <w:rsid w:val="00A1652D"/>
    <w:rsid w:val="00A37E40"/>
    <w:rsid w:val="00A41C09"/>
    <w:rsid w:val="00A718FE"/>
    <w:rsid w:val="00A76246"/>
    <w:rsid w:val="00B025FA"/>
    <w:rsid w:val="00B2150E"/>
    <w:rsid w:val="00B45014"/>
    <w:rsid w:val="00B56C95"/>
    <w:rsid w:val="00B62579"/>
    <w:rsid w:val="00B64B98"/>
    <w:rsid w:val="00B70FA7"/>
    <w:rsid w:val="00B72B1E"/>
    <w:rsid w:val="00B76230"/>
    <w:rsid w:val="00B933C9"/>
    <w:rsid w:val="00B97281"/>
    <w:rsid w:val="00BD435E"/>
    <w:rsid w:val="00BF56A6"/>
    <w:rsid w:val="00BF5B32"/>
    <w:rsid w:val="00BF7410"/>
    <w:rsid w:val="00C23826"/>
    <w:rsid w:val="00C3507D"/>
    <w:rsid w:val="00C532CB"/>
    <w:rsid w:val="00C604FA"/>
    <w:rsid w:val="00C60F5B"/>
    <w:rsid w:val="00C6109A"/>
    <w:rsid w:val="00C71F28"/>
    <w:rsid w:val="00C839C4"/>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76B2"/>
    <w:rsid w:val="00DA71E5"/>
    <w:rsid w:val="00DC411A"/>
    <w:rsid w:val="00DF29BB"/>
    <w:rsid w:val="00DF78BF"/>
    <w:rsid w:val="00E07D7E"/>
    <w:rsid w:val="00E674B1"/>
    <w:rsid w:val="00E93708"/>
    <w:rsid w:val="00E94640"/>
    <w:rsid w:val="00EC0695"/>
    <w:rsid w:val="00EC0E44"/>
    <w:rsid w:val="00ED6614"/>
    <w:rsid w:val="00EE4839"/>
    <w:rsid w:val="00EF11B7"/>
    <w:rsid w:val="00F03508"/>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51639-7DF8-4E06-8B22-157250F1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4325-B4BA-4F91-9AC6-93C78450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Замира</cp:lastModifiedBy>
  <cp:revision>4</cp:revision>
  <cp:lastPrinted>2018-10-12T10:25:00Z</cp:lastPrinted>
  <dcterms:created xsi:type="dcterms:W3CDTF">2018-10-17T11:28:00Z</dcterms:created>
  <dcterms:modified xsi:type="dcterms:W3CDTF">2018-10-26T12:08:00Z</dcterms:modified>
</cp:coreProperties>
</file>