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91" w:rsidRDefault="00DC0491"/>
    <w:tbl>
      <w:tblPr>
        <w:tblStyle w:val="aa"/>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356"/>
      </w:tblGrid>
      <w:tr w:rsidR="00193AED" w:rsidRPr="00545D54" w:rsidTr="00EC52A4">
        <w:tc>
          <w:tcPr>
            <w:tcW w:w="9356" w:type="dxa"/>
            <w:hideMark/>
          </w:tcPr>
          <w:p w:rsidR="00EC52A4" w:rsidRPr="00EC52A4" w:rsidRDefault="00EC52A4" w:rsidP="00EC52A4">
            <w:pPr>
              <w:shd w:val="clear" w:color="auto" w:fill="FFFFFF"/>
              <w:autoSpaceDE w:val="0"/>
              <w:autoSpaceDN w:val="0"/>
              <w:adjustRightInd w:val="0"/>
              <w:ind w:right="29"/>
              <w:jc w:val="center"/>
              <w:rPr>
                <w:rFonts w:ascii="Times New Roman" w:hAnsi="Times New Roman" w:cs="Times New Roman"/>
                <w:b/>
                <w:color w:val="000000"/>
                <w:spacing w:val="-2"/>
                <w:sz w:val="34"/>
                <w:szCs w:val="34"/>
              </w:rPr>
            </w:pPr>
            <w:r w:rsidRPr="00EC52A4">
              <w:rPr>
                <w:rFonts w:ascii="Times New Roman" w:hAnsi="Times New Roman" w:cs="Times New Roman"/>
                <w:b/>
                <w:noProof/>
                <w:color w:val="000000"/>
                <w:spacing w:val="-2"/>
                <w:sz w:val="28"/>
                <w:szCs w:val="20"/>
              </w:rPr>
              <w:drawing>
                <wp:inline distT="0" distB="0" distL="0" distR="0">
                  <wp:extent cx="4381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solidFill>
                            <a:srgbClr val="FFFFFF"/>
                          </a:solidFill>
                          <a:ln>
                            <a:noFill/>
                          </a:ln>
                        </pic:spPr>
                      </pic:pic>
                    </a:graphicData>
                  </a:graphic>
                </wp:inline>
              </w:drawing>
            </w:r>
          </w:p>
          <w:p w:rsidR="00EC52A4" w:rsidRPr="00EC52A4" w:rsidRDefault="00EC52A4" w:rsidP="00EC52A4">
            <w:pPr>
              <w:shd w:val="clear" w:color="auto" w:fill="FFFFFF"/>
              <w:autoSpaceDE w:val="0"/>
              <w:autoSpaceDN w:val="0"/>
              <w:adjustRightInd w:val="0"/>
              <w:jc w:val="center"/>
              <w:rPr>
                <w:rFonts w:ascii="Times New Roman" w:hAnsi="Times New Roman" w:cs="Times New Roman"/>
                <w:b/>
                <w:bCs/>
                <w:color w:val="000000"/>
                <w:spacing w:val="10"/>
                <w:sz w:val="34"/>
                <w:szCs w:val="34"/>
              </w:rPr>
            </w:pPr>
            <w:r w:rsidRPr="00EC52A4">
              <w:rPr>
                <w:rFonts w:ascii="Times New Roman" w:hAnsi="Times New Roman" w:cs="Times New Roman"/>
                <w:b/>
                <w:bCs/>
                <w:color w:val="000000"/>
                <w:spacing w:val="10"/>
                <w:sz w:val="34"/>
                <w:szCs w:val="34"/>
              </w:rPr>
              <w:t xml:space="preserve">СОВЕТ НОВОТИТАРОВСКОГО </w:t>
            </w:r>
          </w:p>
          <w:p w:rsidR="00EC52A4" w:rsidRPr="00EC52A4" w:rsidRDefault="00EC52A4" w:rsidP="00EC52A4">
            <w:pPr>
              <w:shd w:val="clear" w:color="auto" w:fill="FFFFFF"/>
              <w:autoSpaceDE w:val="0"/>
              <w:autoSpaceDN w:val="0"/>
              <w:adjustRightInd w:val="0"/>
              <w:jc w:val="center"/>
              <w:rPr>
                <w:rFonts w:ascii="Times New Roman" w:hAnsi="Times New Roman" w:cs="Times New Roman"/>
                <w:b/>
                <w:bCs/>
                <w:color w:val="000000"/>
                <w:spacing w:val="11"/>
                <w:sz w:val="34"/>
                <w:szCs w:val="34"/>
              </w:rPr>
            </w:pPr>
            <w:r w:rsidRPr="00EC52A4">
              <w:rPr>
                <w:rFonts w:ascii="Times New Roman" w:hAnsi="Times New Roman" w:cs="Times New Roman"/>
                <w:b/>
                <w:bCs/>
                <w:color w:val="000000"/>
                <w:spacing w:val="10"/>
                <w:sz w:val="34"/>
                <w:szCs w:val="34"/>
              </w:rPr>
              <w:t xml:space="preserve">СЕЛЬСКОГО ПОСЕЛЕНИЯ </w:t>
            </w:r>
            <w:r w:rsidRPr="00EC52A4">
              <w:rPr>
                <w:rFonts w:ascii="Times New Roman" w:hAnsi="Times New Roman" w:cs="Times New Roman"/>
                <w:b/>
                <w:bCs/>
                <w:color w:val="000000"/>
                <w:spacing w:val="11"/>
                <w:sz w:val="34"/>
                <w:szCs w:val="34"/>
              </w:rPr>
              <w:t>ДИНСКОГО РАЙОНА</w:t>
            </w:r>
          </w:p>
          <w:p w:rsidR="00EC52A4" w:rsidRPr="00EC52A4" w:rsidRDefault="00EC52A4" w:rsidP="00EC52A4">
            <w:pPr>
              <w:autoSpaceDE w:val="0"/>
              <w:autoSpaceDN w:val="0"/>
              <w:adjustRightInd w:val="0"/>
              <w:ind w:left="3060" w:right="3173"/>
              <w:jc w:val="center"/>
              <w:rPr>
                <w:rFonts w:ascii="Times New Roman" w:hAnsi="Times New Roman" w:cs="Times New Roman"/>
                <w:b/>
                <w:bCs/>
                <w:color w:val="000000"/>
                <w:spacing w:val="-2"/>
                <w:sz w:val="34"/>
                <w:szCs w:val="34"/>
              </w:rPr>
            </w:pPr>
          </w:p>
          <w:p w:rsidR="00EC52A4" w:rsidRPr="00EC52A4" w:rsidRDefault="00EC52A4" w:rsidP="00EC52A4">
            <w:pPr>
              <w:autoSpaceDE w:val="0"/>
              <w:autoSpaceDN w:val="0"/>
              <w:adjustRightInd w:val="0"/>
              <w:ind w:right="27"/>
              <w:jc w:val="center"/>
              <w:rPr>
                <w:rFonts w:ascii="Times New Roman" w:hAnsi="Times New Roman" w:cs="Times New Roman"/>
                <w:b/>
                <w:bCs/>
                <w:color w:val="000000"/>
                <w:spacing w:val="-2"/>
                <w:sz w:val="34"/>
                <w:szCs w:val="34"/>
              </w:rPr>
            </w:pPr>
            <w:r w:rsidRPr="00EC52A4">
              <w:rPr>
                <w:rFonts w:ascii="Times New Roman" w:hAnsi="Times New Roman" w:cs="Times New Roman"/>
                <w:b/>
                <w:bCs/>
                <w:color w:val="000000"/>
                <w:spacing w:val="-2"/>
                <w:sz w:val="34"/>
                <w:szCs w:val="34"/>
              </w:rPr>
              <w:t>РЕШЕНИЕ</w:t>
            </w:r>
          </w:p>
          <w:p w:rsidR="00EC52A4" w:rsidRPr="00EC52A4" w:rsidRDefault="00EC52A4" w:rsidP="00EC52A4">
            <w:pPr>
              <w:shd w:val="clear" w:color="auto" w:fill="FFFFFF"/>
              <w:tabs>
                <w:tab w:val="left" w:leader="underscore" w:pos="2688"/>
                <w:tab w:val="left" w:pos="6835"/>
                <w:tab w:val="left" w:leader="underscore" w:pos="8160"/>
              </w:tabs>
              <w:autoSpaceDE w:val="0"/>
              <w:autoSpaceDN w:val="0"/>
              <w:adjustRightInd w:val="0"/>
              <w:rPr>
                <w:rFonts w:ascii="Times New Roman" w:hAnsi="Times New Roman" w:cs="Times New Roman"/>
                <w:color w:val="000000"/>
                <w:spacing w:val="-14"/>
                <w:sz w:val="20"/>
                <w:szCs w:val="20"/>
              </w:rPr>
            </w:pPr>
          </w:p>
          <w:p w:rsidR="00EC52A4" w:rsidRPr="00EC52A4" w:rsidRDefault="00EC52A4" w:rsidP="00EC52A4">
            <w:pPr>
              <w:shd w:val="clear" w:color="auto" w:fill="FFFFFF"/>
              <w:tabs>
                <w:tab w:val="left" w:leader="underscore" w:pos="2688"/>
                <w:tab w:val="left" w:pos="7938"/>
              </w:tabs>
              <w:autoSpaceDE w:val="0"/>
              <w:autoSpaceDN w:val="0"/>
              <w:adjustRightInd w:val="0"/>
              <w:jc w:val="center"/>
              <w:rPr>
                <w:rFonts w:ascii="Times New Roman" w:hAnsi="Times New Roman" w:cs="Times New Roman"/>
                <w:sz w:val="28"/>
                <w:szCs w:val="28"/>
              </w:rPr>
            </w:pPr>
            <w:r w:rsidRPr="00EC52A4">
              <w:rPr>
                <w:rFonts w:ascii="Times New Roman" w:hAnsi="Times New Roman" w:cs="Times New Roman"/>
                <w:color w:val="000000"/>
                <w:spacing w:val="-14"/>
                <w:sz w:val="28"/>
                <w:szCs w:val="28"/>
              </w:rPr>
              <w:t xml:space="preserve">от 12.07.2017                                                                                                      </w:t>
            </w:r>
            <w:r w:rsidRPr="00EC52A4">
              <w:rPr>
                <w:rFonts w:ascii="Times New Roman" w:hAnsi="Times New Roman" w:cs="Times New Roman"/>
                <w:color w:val="000000"/>
                <w:sz w:val="28"/>
                <w:szCs w:val="28"/>
              </w:rPr>
              <w:t xml:space="preserve">№ </w:t>
            </w:r>
            <w:r w:rsidRPr="00EC52A4">
              <w:rPr>
                <w:rFonts w:ascii="Times New Roman" w:hAnsi="Times New Roman" w:cs="Times New Roman"/>
                <w:sz w:val="28"/>
                <w:szCs w:val="28"/>
              </w:rPr>
              <w:t>16</w:t>
            </w:r>
            <w:r>
              <w:rPr>
                <w:rFonts w:ascii="Times New Roman" w:hAnsi="Times New Roman" w:cs="Times New Roman"/>
                <w:sz w:val="28"/>
                <w:szCs w:val="28"/>
              </w:rPr>
              <w:t>9</w:t>
            </w:r>
            <w:r w:rsidRPr="00EC52A4">
              <w:rPr>
                <w:rFonts w:ascii="Times New Roman" w:hAnsi="Times New Roman" w:cs="Times New Roman"/>
                <w:sz w:val="28"/>
                <w:szCs w:val="28"/>
              </w:rPr>
              <w:t>-40/03</w:t>
            </w:r>
          </w:p>
          <w:p w:rsidR="00EC52A4" w:rsidRPr="00EC52A4" w:rsidRDefault="00EC52A4" w:rsidP="00EC52A4">
            <w:pPr>
              <w:shd w:val="clear" w:color="auto" w:fill="FFFFFF"/>
              <w:autoSpaceDE w:val="0"/>
              <w:autoSpaceDN w:val="0"/>
              <w:adjustRightInd w:val="0"/>
              <w:jc w:val="center"/>
              <w:rPr>
                <w:rFonts w:ascii="Times New Roman" w:hAnsi="Times New Roman" w:cs="Times New Roman"/>
                <w:color w:val="000000"/>
                <w:spacing w:val="-8"/>
                <w:sz w:val="28"/>
                <w:szCs w:val="28"/>
              </w:rPr>
            </w:pPr>
            <w:r w:rsidRPr="00EC52A4">
              <w:rPr>
                <w:rFonts w:ascii="Times New Roman" w:hAnsi="Times New Roman" w:cs="Times New Roman"/>
                <w:color w:val="000000"/>
                <w:spacing w:val="-8"/>
                <w:sz w:val="28"/>
                <w:szCs w:val="28"/>
              </w:rPr>
              <w:t>станица Новотитаровская</w:t>
            </w:r>
          </w:p>
          <w:p w:rsidR="006423E8" w:rsidRPr="00545D54" w:rsidRDefault="006423E8" w:rsidP="00DC0491">
            <w:pPr>
              <w:widowControl w:val="0"/>
              <w:autoSpaceDE w:val="0"/>
              <w:autoSpaceDN w:val="0"/>
              <w:adjustRightInd w:val="0"/>
              <w:jc w:val="center"/>
              <w:rPr>
                <w:rFonts w:ascii="Times New Roman" w:hAnsi="Times New Roman" w:cs="Times New Roman"/>
                <w:b/>
                <w:bCs/>
                <w:sz w:val="28"/>
                <w:szCs w:val="28"/>
              </w:rPr>
            </w:pPr>
          </w:p>
          <w:p w:rsidR="006423E8" w:rsidRPr="00545D54" w:rsidRDefault="006423E8" w:rsidP="00DC0491">
            <w:pPr>
              <w:widowControl w:val="0"/>
              <w:autoSpaceDE w:val="0"/>
              <w:autoSpaceDN w:val="0"/>
              <w:adjustRightInd w:val="0"/>
              <w:jc w:val="center"/>
              <w:rPr>
                <w:rFonts w:ascii="Times New Roman" w:hAnsi="Times New Roman" w:cs="Times New Roman"/>
                <w:b/>
                <w:bCs/>
                <w:sz w:val="28"/>
                <w:szCs w:val="28"/>
              </w:rPr>
            </w:pPr>
          </w:p>
          <w:p w:rsidR="00193AED" w:rsidRPr="00545D54" w:rsidRDefault="00272466" w:rsidP="00545D54">
            <w:pPr>
              <w:widowControl w:val="0"/>
              <w:autoSpaceDE w:val="0"/>
              <w:autoSpaceDN w:val="0"/>
              <w:adjustRightInd w:val="0"/>
              <w:jc w:val="center"/>
              <w:rPr>
                <w:rFonts w:ascii="Times New Roman" w:hAnsi="Times New Roman" w:cs="Times New Roman"/>
                <w:b/>
                <w:bCs/>
                <w:sz w:val="28"/>
                <w:szCs w:val="28"/>
              </w:rPr>
            </w:pPr>
            <w:r w:rsidRPr="00545D54">
              <w:rPr>
                <w:rFonts w:ascii="Times New Roman" w:hAnsi="Times New Roman" w:cs="Times New Roman"/>
                <w:b/>
                <w:bCs/>
                <w:sz w:val="28"/>
                <w:szCs w:val="28"/>
              </w:rPr>
              <w:t>О</w:t>
            </w:r>
            <w:r w:rsidR="005808E2" w:rsidRPr="00545D54">
              <w:rPr>
                <w:rFonts w:ascii="Times New Roman" w:hAnsi="Times New Roman" w:cs="Times New Roman"/>
                <w:b/>
                <w:sz w:val="28"/>
                <w:szCs w:val="28"/>
              </w:rPr>
              <w:t xml:space="preserve"> </w:t>
            </w:r>
            <w:r w:rsidR="00DC0491" w:rsidRPr="00545D54">
              <w:rPr>
                <w:rFonts w:ascii="Times New Roman" w:hAnsi="Times New Roman" w:cs="Times New Roman"/>
                <w:b/>
                <w:sz w:val="28"/>
                <w:szCs w:val="28"/>
              </w:rPr>
              <w:t xml:space="preserve">согласовании </w:t>
            </w:r>
            <w:r w:rsidR="00DD641E" w:rsidRPr="00545D54">
              <w:rPr>
                <w:rFonts w:ascii="Times New Roman" w:hAnsi="Times New Roman"/>
                <w:b/>
                <w:bCs/>
                <w:color w:val="000000"/>
                <w:sz w:val="28"/>
                <w:szCs w:val="28"/>
              </w:rPr>
              <w:t>возврат</w:t>
            </w:r>
            <w:r w:rsidR="00545D54" w:rsidRPr="00545D54">
              <w:rPr>
                <w:rFonts w:ascii="Times New Roman" w:hAnsi="Times New Roman"/>
                <w:b/>
                <w:bCs/>
                <w:color w:val="000000"/>
                <w:sz w:val="28"/>
                <w:szCs w:val="28"/>
              </w:rPr>
              <w:t>а</w:t>
            </w:r>
            <w:r w:rsidR="00DD641E" w:rsidRPr="00545D54">
              <w:rPr>
                <w:rFonts w:ascii="Times New Roman" w:hAnsi="Times New Roman"/>
                <w:b/>
                <w:bCs/>
                <w:color w:val="000000"/>
                <w:sz w:val="28"/>
                <w:szCs w:val="28"/>
              </w:rPr>
              <w:t xml:space="preserve"> в казну </w:t>
            </w:r>
            <w:r w:rsidR="00DD641E" w:rsidRPr="00545D54">
              <w:rPr>
                <w:rFonts w:ascii="Times New Roman" w:hAnsi="Times New Roman"/>
                <w:b/>
                <w:sz w:val="28"/>
                <w:szCs w:val="28"/>
              </w:rPr>
              <w:t xml:space="preserve">Новотитаровского сельского поселения </w:t>
            </w:r>
            <w:r w:rsidR="00545D54" w:rsidRPr="00545D54">
              <w:rPr>
                <w:rFonts w:ascii="Times New Roman" w:hAnsi="Times New Roman"/>
                <w:b/>
                <w:sz w:val="28"/>
                <w:szCs w:val="28"/>
              </w:rPr>
              <w:t xml:space="preserve">Динского района </w:t>
            </w:r>
            <w:r w:rsidR="00DD641E" w:rsidRPr="00545D54">
              <w:rPr>
                <w:rFonts w:ascii="Times New Roman" w:hAnsi="Times New Roman"/>
                <w:b/>
                <w:sz w:val="28"/>
                <w:szCs w:val="28"/>
              </w:rPr>
              <w:t>неисправного оборудования для проведения его капитального ремонта</w:t>
            </w:r>
          </w:p>
        </w:tc>
      </w:tr>
    </w:tbl>
    <w:p w:rsidR="00193AED" w:rsidRPr="00545D54" w:rsidRDefault="00193AED" w:rsidP="00650F7B">
      <w:pPr>
        <w:spacing w:after="0" w:line="240" w:lineRule="auto"/>
        <w:jc w:val="center"/>
        <w:rPr>
          <w:rFonts w:ascii="Times New Roman" w:hAnsi="Times New Roman" w:cs="Times New Roman"/>
          <w:b/>
          <w:sz w:val="28"/>
          <w:szCs w:val="28"/>
        </w:rPr>
      </w:pPr>
    </w:p>
    <w:p w:rsidR="00193AED" w:rsidRPr="008C4D74" w:rsidRDefault="00634398" w:rsidP="00F11F88">
      <w:pPr>
        <w:spacing w:after="0" w:line="240" w:lineRule="auto"/>
        <w:ind w:firstLine="709"/>
        <w:jc w:val="both"/>
        <w:rPr>
          <w:rFonts w:ascii="Times New Roman" w:hAnsi="Times New Roman" w:cs="Times New Roman"/>
          <w:sz w:val="28"/>
          <w:szCs w:val="28"/>
        </w:rPr>
      </w:pPr>
      <w:r w:rsidRPr="00C528FF">
        <w:rPr>
          <w:rFonts w:ascii="Times New Roman" w:hAnsi="Times New Roman" w:cs="Times New Roman"/>
          <w:sz w:val="28"/>
          <w:szCs w:val="28"/>
        </w:rPr>
        <w:t xml:space="preserve">В целях </w:t>
      </w:r>
      <w:r>
        <w:rPr>
          <w:rFonts w:ascii="Times New Roman" w:hAnsi="Times New Roman" w:cs="Times New Roman"/>
          <w:sz w:val="28"/>
          <w:szCs w:val="28"/>
        </w:rPr>
        <w:t xml:space="preserve">осуществления </w:t>
      </w:r>
      <w:r w:rsidRPr="004A021B">
        <w:rPr>
          <w:rFonts w:ascii="Times New Roman" w:hAnsi="Times New Roman" w:cs="Times New Roman"/>
          <w:sz w:val="28"/>
          <w:szCs w:val="28"/>
        </w:rPr>
        <w:t>полномочий администраци</w:t>
      </w:r>
      <w:r>
        <w:rPr>
          <w:rFonts w:ascii="Times New Roman" w:hAnsi="Times New Roman" w:cs="Times New Roman"/>
          <w:sz w:val="28"/>
          <w:szCs w:val="28"/>
        </w:rPr>
        <w:t>ей</w:t>
      </w:r>
      <w:r w:rsidRPr="004A021B">
        <w:rPr>
          <w:rFonts w:ascii="Times New Roman" w:hAnsi="Times New Roman" w:cs="Times New Roman"/>
          <w:sz w:val="28"/>
          <w:szCs w:val="28"/>
        </w:rPr>
        <w:t xml:space="preserve"> </w:t>
      </w:r>
      <w:r w:rsidRPr="00C528FF">
        <w:rPr>
          <w:rFonts w:ascii="Times New Roman" w:hAnsi="Times New Roman" w:cs="Times New Roman"/>
          <w:sz w:val="28"/>
          <w:szCs w:val="28"/>
        </w:rPr>
        <w:t>Новотитаровского сельского поселения Динского района</w:t>
      </w:r>
      <w:r w:rsidRPr="004A021B">
        <w:rPr>
          <w:rFonts w:ascii="Times New Roman" w:hAnsi="Times New Roman" w:cs="Times New Roman"/>
          <w:sz w:val="28"/>
          <w:szCs w:val="28"/>
        </w:rPr>
        <w:t xml:space="preserve"> в области коммунально-бытового обслуживания населения</w:t>
      </w:r>
      <w:r w:rsidRPr="00C528FF">
        <w:rPr>
          <w:rFonts w:ascii="Times New Roman" w:hAnsi="Times New Roman" w:cs="Times New Roman"/>
          <w:sz w:val="28"/>
          <w:szCs w:val="28"/>
        </w:rPr>
        <w:t xml:space="preserve">, в соответствии с </w:t>
      </w:r>
      <w:r>
        <w:rPr>
          <w:rFonts w:ascii="Times New Roman" w:hAnsi="Times New Roman" w:cs="Times New Roman"/>
          <w:sz w:val="28"/>
          <w:szCs w:val="28"/>
        </w:rPr>
        <w:t>Г</w:t>
      </w:r>
      <w:r w:rsidRPr="00C528FF">
        <w:rPr>
          <w:rFonts w:ascii="Times New Roman" w:hAnsi="Times New Roman" w:cs="Times New Roman"/>
          <w:sz w:val="28"/>
          <w:szCs w:val="28"/>
        </w:rPr>
        <w:t>ражданским кодексом РФ, Федеральн</w:t>
      </w:r>
      <w:r>
        <w:rPr>
          <w:rFonts w:ascii="Times New Roman" w:hAnsi="Times New Roman" w:cs="Times New Roman"/>
          <w:sz w:val="28"/>
          <w:szCs w:val="28"/>
        </w:rPr>
        <w:t>ым</w:t>
      </w:r>
      <w:r w:rsidRPr="00C528FF">
        <w:rPr>
          <w:rFonts w:ascii="Times New Roman" w:hAnsi="Times New Roman" w:cs="Times New Roman"/>
          <w:sz w:val="28"/>
          <w:szCs w:val="28"/>
        </w:rPr>
        <w:t xml:space="preserve"> закон</w:t>
      </w:r>
      <w:r>
        <w:rPr>
          <w:rFonts w:ascii="Times New Roman" w:hAnsi="Times New Roman" w:cs="Times New Roman"/>
          <w:sz w:val="28"/>
          <w:szCs w:val="28"/>
        </w:rPr>
        <w:t>ом</w:t>
      </w:r>
      <w:r w:rsidRPr="00C528FF">
        <w:rPr>
          <w:rFonts w:ascii="Times New Roman" w:hAnsi="Times New Roman" w:cs="Times New Roman"/>
          <w:sz w:val="28"/>
          <w:szCs w:val="28"/>
        </w:rPr>
        <w:t xml:space="preserve"> </w:t>
      </w:r>
      <w:r w:rsidRPr="007C0919">
        <w:rPr>
          <w:rFonts w:ascii="Times New Roman" w:hAnsi="Times New Roman" w:cs="Times New Roman"/>
          <w:sz w:val="28"/>
          <w:szCs w:val="28"/>
        </w:rPr>
        <w:t>от 06.10.2003</w:t>
      </w:r>
      <w:r w:rsidRPr="00C528FF">
        <w:rPr>
          <w:rFonts w:ascii="Times New Roman" w:hAnsi="Times New Roman" w:cs="Times New Roman"/>
          <w:sz w:val="28"/>
          <w:szCs w:val="28"/>
        </w:rPr>
        <w:t xml:space="preserve"> </w:t>
      </w:r>
      <w:r w:rsidRPr="007C0919">
        <w:rPr>
          <w:rFonts w:ascii="Times New Roman" w:hAnsi="Times New Roman" w:cs="Times New Roman"/>
          <w:sz w:val="28"/>
          <w:szCs w:val="28"/>
        </w:rPr>
        <w:t>131-ФЗ «Об общих принципах организации местного самоуправления РФ»</w:t>
      </w:r>
      <w:r>
        <w:rPr>
          <w:rFonts w:ascii="Times New Roman" w:hAnsi="Times New Roman" w:cs="Times New Roman"/>
          <w:sz w:val="28"/>
          <w:szCs w:val="28"/>
        </w:rPr>
        <w:t>,</w:t>
      </w:r>
      <w:r w:rsidRPr="007C0919">
        <w:rPr>
          <w:rFonts w:ascii="Times New Roman" w:hAnsi="Times New Roman" w:cs="Times New Roman"/>
          <w:sz w:val="28"/>
          <w:szCs w:val="28"/>
        </w:rPr>
        <w:t xml:space="preserve"> </w:t>
      </w:r>
      <w:r>
        <w:rPr>
          <w:rFonts w:ascii="Times New Roman" w:hAnsi="Times New Roman" w:cs="Times New Roman"/>
          <w:sz w:val="28"/>
          <w:szCs w:val="28"/>
        </w:rPr>
        <w:t xml:space="preserve">Решением  </w:t>
      </w:r>
      <w:r w:rsidRPr="008C4D74">
        <w:rPr>
          <w:rFonts w:ascii="Times New Roman" w:hAnsi="Times New Roman" w:cs="Times New Roman"/>
          <w:sz w:val="28"/>
          <w:szCs w:val="28"/>
        </w:rPr>
        <w:t>Совет</w:t>
      </w:r>
      <w:r>
        <w:rPr>
          <w:rFonts w:ascii="Times New Roman" w:hAnsi="Times New Roman" w:cs="Times New Roman"/>
          <w:sz w:val="28"/>
          <w:szCs w:val="28"/>
        </w:rPr>
        <w:t>а</w:t>
      </w:r>
      <w:r w:rsidRPr="008C4D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4D74">
        <w:rPr>
          <w:rFonts w:ascii="Times New Roman" w:hAnsi="Times New Roman" w:cs="Times New Roman"/>
          <w:sz w:val="28"/>
          <w:szCs w:val="28"/>
        </w:rPr>
        <w:t xml:space="preserve">Новотитаровского </w:t>
      </w:r>
      <w:r>
        <w:rPr>
          <w:rFonts w:ascii="Times New Roman" w:hAnsi="Times New Roman" w:cs="Times New Roman"/>
          <w:sz w:val="28"/>
          <w:szCs w:val="28"/>
        </w:rPr>
        <w:t xml:space="preserve"> </w:t>
      </w:r>
      <w:r w:rsidRPr="008C4D74">
        <w:rPr>
          <w:rFonts w:ascii="Times New Roman" w:hAnsi="Times New Roman" w:cs="Times New Roman"/>
          <w:sz w:val="28"/>
          <w:szCs w:val="28"/>
        </w:rPr>
        <w:t xml:space="preserve">сельского </w:t>
      </w:r>
      <w:r>
        <w:rPr>
          <w:rFonts w:ascii="Times New Roman" w:hAnsi="Times New Roman" w:cs="Times New Roman"/>
          <w:sz w:val="28"/>
          <w:szCs w:val="28"/>
        </w:rPr>
        <w:t xml:space="preserve"> </w:t>
      </w:r>
      <w:r w:rsidRPr="008C4D74">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8C4D74">
        <w:rPr>
          <w:rFonts w:ascii="Times New Roman" w:hAnsi="Times New Roman" w:cs="Times New Roman"/>
          <w:sz w:val="28"/>
          <w:szCs w:val="28"/>
        </w:rPr>
        <w:t xml:space="preserve">Динского </w:t>
      </w:r>
      <w:r>
        <w:rPr>
          <w:rFonts w:ascii="Times New Roman" w:hAnsi="Times New Roman" w:cs="Times New Roman"/>
          <w:sz w:val="28"/>
          <w:szCs w:val="28"/>
        </w:rPr>
        <w:t xml:space="preserve"> </w:t>
      </w:r>
      <w:r w:rsidRPr="008C4D74">
        <w:rPr>
          <w:rFonts w:ascii="Times New Roman" w:hAnsi="Times New Roman" w:cs="Times New Roman"/>
          <w:sz w:val="28"/>
          <w:szCs w:val="28"/>
        </w:rPr>
        <w:t>района</w:t>
      </w:r>
      <w:r>
        <w:rPr>
          <w:rFonts w:ascii="Times New Roman" w:hAnsi="Times New Roman" w:cs="Times New Roman"/>
          <w:sz w:val="28"/>
          <w:szCs w:val="28"/>
        </w:rPr>
        <w:t xml:space="preserve"> от 22.12.2011 </w:t>
      </w:r>
      <w:r w:rsidRPr="004A021B">
        <w:rPr>
          <w:rFonts w:ascii="Times New Roman" w:hAnsi="Times New Roman" w:cs="Times New Roman"/>
          <w:sz w:val="28"/>
          <w:szCs w:val="28"/>
        </w:rPr>
        <w:t xml:space="preserve">№ </w:t>
      </w:r>
      <w:r w:rsidRPr="000D7B05">
        <w:rPr>
          <w:rFonts w:ascii="Times New Roman" w:hAnsi="Times New Roman" w:cs="Times New Roman"/>
          <w:sz w:val="28"/>
          <w:szCs w:val="28"/>
        </w:rPr>
        <w:t>156-28/02</w:t>
      </w:r>
      <w:r>
        <w:rPr>
          <w:rFonts w:ascii="Times New Roman" w:hAnsi="Times New Roman" w:cs="Times New Roman"/>
          <w:sz w:val="28"/>
          <w:szCs w:val="28"/>
        </w:rPr>
        <w:t xml:space="preserve"> «</w:t>
      </w:r>
      <w:r w:rsidRPr="002F255A">
        <w:rPr>
          <w:rFonts w:ascii="Times New Roman" w:hAnsi="Times New Roman" w:cs="Times New Roman"/>
          <w:sz w:val="28"/>
          <w:szCs w:val="28"/>
        </w:rPr>
        <w:t>Об утверждении Положения о порядке владения, управления и распоряжения объектами муниципальной собственности Новотитаровского сельского поселения Динского района</w:t>
      </w:r>
      <w:r>
        <w:rPr>
          <w:rFonts w:ascii="Times New Roman" w:hAnsi="Times New Roman" w:cs="Times New Roman"/>
          <w:sz w:val="28"/>
          <w:szCs w:val="28"/>
        </w:rPr>
        <w:t>», Уставом Новотитаровского сельского поселения Динского района</w:t>
      </w:r>
      <w:r w:rsidRPr="00C528FF">
        <w:rPr>
          <w:rFonts w:ascii="Times New Roman" w:hAnsi="Times New Roman" w:cs="Times New Roman"/>
          <w:sz w:val="28"/>
          <w:szCs w:val="28"/>
        </w:rPr>
        <w:t>,</w:t>
      </w:r>
      <w:r>
        <w:rPr>
          <w:rFonts w:ascii="Times New Roman" w:hAnsi="Times New Roman" w:cs="Times New Roman"/>
          <w:sz w:val="28"/>
          <w:szCs w:val="28"/>
        </w:rPr>
        <w:t xml:space="preserve">  </w:t>
      </w:r>
      <w:r w:rsidR="00B7661A" w:rsidRPr="00D01A2B">
        <w:rPr>
          <w:rFonts w:ascii="Times New Roman" w:hAnsi="Times New Roman" w:cs="Times New Roman"/>
          <w:sz w:val="28"/>
          <w:szCs w:val="28"/>
        </w:rPr>
        <w:t xml:space="preserve">Совет </w:t>
      </w:r>
      <w:r w:rsidR="00B7661A" w:rsidRPr="00C807F1">
        <w:rPr>
          <w:rFonts w:ascii="Times New Roman" w:hAnsi="Times New Roman" w:cs="Times New Roman"/>
          <w:sz w:val="28"/>
          <w:szCs w:val="28"/>
        </w:rPr>
        <w:t>Новотитаровского сельского поселения Динского района</w:t>
      </w:r>
      <w:r w:rsidR="00B7661A" w:rsidRPr="00D01A2B">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2B1DC9" w:rsidRPr="005232C1" w:rsidRDefault="005232C1" w:rsidP="005232C1">
      <w:pPr>
        <w:pStyle w:val="affd"/>
        <w:numPr>
          <w:ilvl w:val="0"/>
          <w:numId w:val="30"/>
        </w:numPr>
        <w:spacing w:line="240" w:lineRule="auto"/>
        <w:ind w:left="0" w:firstLine="709"/>
        <w:rPr>
          <w:sz w:val="28"/>
          <w:szCs w:val="28"/>
        </w:rPr>
      </w:pPr>
      <w:bookmarkStart w:id="0" w:name="sub_1"/>
      <w:r>
        <w:rPr>
          <w:sz w:val="28"/>
          <w:szCs w:val="28"/>
        </w:rPr>
        <w:t xml:space="preserve"> </w:t>
      </w:r>
      <w:r w:rsidR="00C528FF" w:rsidRPr="005232C1">
        <w:rPr>
          <w:sz w:val="28"/>
          <w:szCs w:val="28"/>
        </w:rPr>
        <w:t xml:space="preserve">Согласовать </w:t>
      </w:r>
      <w:r w:rsidR="002B1DC9" w:rsidRPr="005232C1">
        <w:rPr>
          <w:bCs/>
          <w:color w:val="000000"/>
          <w:sz w:val="28"/>
          <w:szCs w:val="28"/>
        </w:rPr>
        <w:t xml:space="preserve">возврат в казну </w:t>
      </w:r>
      <w:r w:rsidR="002B1DC9" w:rsidRPr="005232C1">
        <w:rPr>
          <w:sz w:val="28"/>
          <w:szCs w:val="28"/>
        </w:rPr>
        <w:t>Новотитаровского сельского поселения Динского района неисправно</w:t>
      </w:r>
      <w:r w:rsidR="007B78F7" w:rsidRPr="005232C1">
        <w:rPr>
          <w:sz w:val="28"/>
          <w:szCs w:val="28"/>
        </w:rPr>
        <w:t>го</w:t>
      </w:r>
      <w:r w:rsidR="002B1DC9" w:rsidRPr="005232C1">
        <w:rPr>
          <w:sz w:val="28"/>
          <w:szCs w:val="28"/>
        </w:rPr>
        <w:t xml:space="preserve"> оборудовани</w:t>
      </w:r>
      <w:r w:rsidR="007B78F7" w:rsidRPr="005232C1">
        <w:rPr>
          <w:sz w:val="28"/>
          <w:szCs w:val="28"/>
        </w:rPr>
        <w:t>я</w:t>
      </w:r>
      <w:r w:rsidR="00CD141D" w:rsidRPr="005232C1">
        <w:rPr>
          <w:sz w:val="28"/>
          <w:szCs w:val="28"/>
        </w:rPr>
        <w:t>:</w:t>
      </w:r>
      <w:r w:rsidRPr="005232C1">
        <w:rPr>
          <w:sz w:val="28"/>
          <w:szCs w:val="28"/>
        </w:rPr>
        <w:t xml:space="preserve"> котел «Энергия», в</w:t>
      </w:r>
      <w:r w:rsidR="00EC52A4">
        <w:rPr>
          <w:sz w:val="28"/>
          <w:szCs w:val="28"/>
        </w:rPr>
        <w:t xml:space="preserve">ведённый в эксплуатацию в 1976 </w:t>
      </w:r>
      <w:r w:rsidRPr="005232C1">
        <w:rPr>
          <w:sz w:val="28"/>
          <w:szCs w:val="28"/>
        </w:rPr>
        <w:t xml:space="preserve">году, находящийся в 25 котельной, которая осуществляет теплоснабжение БОУ МО Динской район «Средняя общеобразовательная школа № 35» </w:t>
      </w:r>
      <w:r w:rsidR="002B1DC9" w:rsidRPr="005232C1">
        <w:rPr>
          <w:sz w:val="28"/>
          <w:szCs w:val="28"/>
        </w:rPr>
        <w:t xml:space="preserve"> для проведения его капи</w:t>
      </w:r>
      <w:bookmarkStart w:id="1" w:name="_GoBack"/>
      <w:bookmarkEnd w:id="1"/>
      <w:r w:rsidR="002B1DC9" w:rsidRPr="005232C1">
        <w:rPr>
          <w:sz w:val="28"/>
          <w:szCs w:val="28"/>
        </w:rPr>
        <w:t>тального ремонта</w:t>
      </w:r>
      <w:r>
        <w:rPr>
          <w:sz w:val="28"/>
          <w:szCs w:val="28"/>
        </w:rPr>
        <w:t>.</w:t>
      </w:r>
      <w:r w:rsidR="00232F68" w:rsidRPr="005232C1">
        <w:rPr>
          <w:sz w:val="28"/>
          <w:szCs w:val="28"/>
        </w:rPr>
        <w:t xml:space="preserve"> </w:t>
      </w:r>
    </w:p>
    <w:bookmarkEnd w:id="0"/>
    <w:p w:rsidR="00D1424C" w:rsidRPr="008C4D74" w:rsidRDefault="005232C1"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разместить на официальном сайте администрации Новотитаровского сельского поселения Динского района - </w:t>
      </w:r>
      <w:hyperlink r:id="rId9" w:history="1">
        <w:r w:rsidR="0040680C" w:rsidRPr="00D42E6E">
          <w:rPr>
            <w:rStyle w:val="ad"/>
            <w:rFonts w:ascii="Times New Roman" w:hAnsi="Times New Roman" w:cs="Times New Roman"/>
            <w:color w:val="auto"/>
            <w:sz w:val="28"/>
            <w:szCs w:val="28"/>
          </w:rPr>
          <w:t>www.novotitarovskaya.info</w:t>
        </w:r>
      </w:hyperlink>
      <w:r w:rsidR="00EF11B7" w:rsidRPr="008C4D74">
        <w:rPr>
          <w:rFonts w:ascii="Times New Roman" w:hAnsi="Times New Roman" w:cs="Times New Roman"/>
          <w:sz w:val="28"/>
          <w:szCs w:val="28"/>
        </w:rPr>
        <w:t>.</w:t>
      </w:r>
    </w:p>
    <w:p w:rsidR="00377A31" w:rsidRPr="008C4D74" w:rsidRDefault="005232C1"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3</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00C604FA" w:rsidRPr="00C604FA">
        <w:rPr>
          <w:rFonts w:ascii="Times New Roman" w:hAnsi="Times New Roman"/>
          <w:bCs/>
          <w:sz w:val="28"/>
          <w:szCs w:val="28"/>
        </w:rPr>
        <w:t>Никитенко</w:t>
      </w:r>
      <w:r w:rsidR="005A39C7" w:rsidRPr="008C4D74">
        <w:rPr>
          <w:rFonts w:ascii="Times New Roman" w:hAnsi="Times New Roman"/>
          <w:bCs/>
          <w:sz w:val="28"/>
          <w:szCs w:val="28"/>
        </w:rPr>
        <w:t>).</w:t>
      </w:r>
    </w:p>
    <w:p w:rsidR="00377A31" w:rsidRPr="008C4D74" w:rsidRDefault="005232C1"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77A31" w:rsidRPr="008C4D74">
        <w:rPr>
          <w:rFonts w:ascii="Times New Roman" w:hAnsi="Times New Roman" w:cs="Times New Roman"/>
          <w:sz w:val="28"/>
          <w:szCs w:val="28"/>
        </w:rPr>
        <w:t xml:space="preserve">. Настоящее решение вступает в силу со дня его </w:t>
      </w:r>
      <w:r w:rsidR="00DC3AE7">
        <w:rPr>
          <w:rFonts w:ascii="Times New Roman" w:hAnsi="Times New Roman" w:cs="Times New Roman"/>
          <w:sz w:val="28"/>
          <w:szCs w:val="28"/>
        </w:rPr>
        <w:t>подписания</w:t>
      </w:r>
      <w:r w:rsidR="00377A31" w:rsidRPr="008C4D74">
        <w:rPr>
          <w:rFonts w:ascii="Times New Roman" w:hAnsi="Times New Roman" w:cs="Times New Roman"/>
          <w:sz w:val="28"/>
          <w:szCs w:val="28"/>
        </w:rPr>
        <w:t xml:space="preserve">. </w:t>
      </w:r>
    </w:p>
    <w:p w:rsidR="00D1424C" w:rsidRDefault="00D1424C" w:rsidP="00377A31">
      <w:pPr>
        <w:spacing w:after="0" w:line="240" w:lineRule="auto"/>
        <w:rPr>
          <w:rFonts w:ascii="Times New Roman" w:hAnsi="Times New Roman" w:cs="Times New Roman"/>
          <w:sz w:val="28"/>
          <w:szCs w:val="28"/>
        </w:rPr>
      </w:pPr>
    </w:p>
    <w:p w:rsidR="00786ED5" w:rsidRDefault="00786ED5" w:rsidP="00377A31">
      <w:pPr>
        <w:spacing w:after="0" w:line="240" w:lineRule="auto"/>
        <w:rPr>
          <w:rFonts w:ascii="Times New Roman" w:hAnsi="Times New Roman" w:cs="Times New Roman"/>
          <w:sz w:val="28"/>
          <w:szCs w:val="28"/>
        </w:rPr>
      </w:pPr>
    </w:p>
    <w:p w:rsidR="00786ED5" w:rsidRPr="008C4D74" w:rsidRDefault="00786ED5"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00202F"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6E38B0">
        <w:rPr>
          <w:rFonts w:ascii="Times New Roman" w:hAnsi="Times New Roman" w:cs="Times New Roman"/>
          <w:sz w:val="28"/>
          <w:szCs w:val="28"/>
        </w:rPr>
        <w:t>И. П. Бычек</w:t>
      </w:r>
    </w:p>
    <w:sectPr w:rsidR="0000202F" w:rsidRPr="008C4D74" w:rsidSect="006423E8">
      <w:headerReference w:type="default" r:id="rId10"/>
      <w:pgSz w:w="11906" w:h="16838"/>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38" w:rsidRDefault="00EE2538" w:rsidP="00513C48">
      <w:pPr>
        <w:spacing w:after="0" w:line="240" w:lineRule="auto"/>
      </w:pPr>
      <w:r>
        <w:separator/>
      </w:r>
    </w:p>
  </w:endnote>
  <w:endnote w:type="continuationSeparator" w:id="0">
    <w:p w:rsidR="00EE2538" w:rsidRDefault="00EE2538"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38" w:rsidRDefault="00EE2538" w:rsidP="00513C48">
      <w:pPr>
        <w:spacing w:after="0" w:line="240" w:lineRule="auto"/>
      </w:pPr>
      <w:r>
        <w:separator/>
      </w:r>
    </w:p>
  </w:footnote>
  <w:footnote w:type="continuationSeparator" w:id="0">
    <w:p w:rsidR="00EE2538" w:rsidRDefault="00EE2538"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46604"/>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EC52A4">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6C012257"/>
    <w:multiLevelType w:val="hybridMultilevel"/>
    <w:tmpl w:val="DCD2DF8A"/>
    <w:lvl w:ilvl="0" w:tplc="EC5C43E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8"/>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9"/>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659FE"/>
    <w:rsid w:val="000964DC"/>
    <w:rsid w:val="000B074A"/>
    <w:rsid w:val="000D226C"/>
    <w:rsid w:val="001866C2"/>
    <w:rsid w:val="00190802"/>
    <w:rsid w:val="00193AED"/>
    <w:rsid w:val="001A69E2"/>
    <w:rsid w:val="0021491C"/>
    <w:rsid w:val="00215F45"/>
    <w:rsid w:val="00232F68"/>
    <w:rsid w:val="00251124"/>
    <w:rsid w:val="00272466"/>
    <w:rsid w:val="002A5339"/>
    <w:rsid w:val="002B1DC9"/>
    <w:rsid w:val="002C10A6"/>
    <w:rsid w:val="002C53C1"/>
    <w:rsid w:val="00315049"/>
    <w:rsid w:val="00334F73"/>
    <w:rsid w:val="003465F9"/>
    <w:rsid w:val="003624AA"/>
    <w:rsid w:val="00376E53"/>
    <w:rsid w:val="00377A31"/>
    <w:rsid w:val="003A0AD3"/>
    <w:rsid w:val="003A5ED0"/>
    <w:rsid w:val="003B1A0B"/>
    <w:rsid w:val="003B5AF4"/>
    <w:rsid w:val="003E7497"/>
    <w:rsid w:val="00400DBC"/>
    <w:rsid w:val="004022EC"/>
    <w:rsid w:val="00405DEA"/>
    <w:rsid w:val="0040680C"/>
    <w:rsid w:val="00407F5E"/>
    <w:rsid w:val="00430FA8"/>
    <w:rsid w:val="00443901"/>
    <w:rsid w:val="004704C9"/>
    <w:rsid w:val="00472C3A"/>
    <w:rsid w:val="0048013B"/>
    <w:rsid w:val="00495738"/>
    <w:rsid w:val="005028D7"/>
    <w:rsid w:val="00512EF0"/>
    <w:rsid w:val="00513C48"/>
    <w:rsid w:val="00515FFB"/>
    <w:rsid w:val="005232C1"/>
    <w:rsid w:val="00525C4C"/>
    <w:rsid w:val="005370AD"/>
    <w:rsid w:val="00545D54"/>
    <w:rsid w:val="005604CA"/>
    <w:rsid w:val="005808E2"/>
    <w:rsid w:val="00581CF2"/>
    <w:rsid w:val="005850D2"/>
    <w:rsid w:val="005A39C7"/>
    <w:rsid w:val="005A6129"/>
    <w:rsid w:val="005B6F76"/>
    <w:rsid w:val="00611F5E"/>
    <w:rsid w:val="00612C64"/>
    <w:rsid w:val="00632D00"/>
    <w:rsid w:val="00634398"/>
    <w:rsid w:val="00640516"/>
    <w:rsid w:val="006423E8"/>
    <w:rsid w:val="00650F7B"/>
    <w:rsid w:val="00666398"/>
    <w:rsid w:val="00667C3A"/>
    <w:rsid w:val="0069346B"/>
    <w:rsid w:val="006D7784"/>
    <w:rsid w:val="006E38B0"/>
    <w:rsid w:val="00783343"/>
    <w:rsid w:val="00786ED5"/>
    <w:rsid w:val="007B78F7"/>
    <w:rsid w:val="007C34C0"/>
    <w:rsid w:val="007F66AA"/>
    <w:rsid w:val="008433D4"/>
    <w:rsid w:val="0084370E"/>
    <w:rsid w:val="00846315"/>
    <w:rsid w:val="008465A3"/>
    <w:rsid w:val="00863887"/>
    <w:rsid w:val="00870758"/>
    <w:rsid w:val="00873E21"/>
    <w:rsid w:val="00875D4E"/>
    <w:rsid w:val="00884220"/>
    <w:rsid w:val="00896E7F"/>
    <w:rsid w:val="008A39B3"/>
    <w:rsid w:val="008C4D74"/>
    <w:rsid w:val="008D1A6E"/>
    <w:rsid w:val="008D2AE4"/>
    <w:rsid w:val="008F1C36"/>
    <w:rsid w:val="00913FCD"/>
    <w:rsid w:val="009230CB"/>
    <w:rsid w:val="00971897"/>
    <w:rsid w:val="0099101F"/>
    <w:rsid w:val="009B0BC9"/>
    <w:rsid w:val="00A1652D"/>
    <w:rsid w:val="00A37E40"/>
    <w:rsid w:val="00A41C09"/>
    <w:rsid w:val="00A76246"/>
    <w:rsid w:val="00AF61AD"/>
    <w:rsid w:val="00B025FA"/>
    <w:rsid w:val="00B45014"/>
    <w:rsid w:val="00B56C95"/>
    <w:rsid w:val="00B62579"/>
    <w:rsid w:val="00B64B98"/>
    <w:rsid w:val="00B70FA7"/>
    <w:rsid w:val="00B72B1E"/>
    <w:rsid w:val="00B76230"/>
    <w:rsid w:val="00B7661A"/>
    <w:rsid w:val="00B933C9"/>
    <w:rsid w:val="00B97281"/>
    <w:rsid w:val="00BD435E"/>
    <w:rsid w:val="00BF5B32"/>
    <w:rsid w:val="00BF7410"/>
    <w:rsid w:val="00C3507D"/>
    <w:rsid w:val="00C528FF"/>
    <w:rsid w:val="00C532CB"/>
    <w:rsid w:val="00C604FA"/>
    <w:rsid w:val="00C60F5B"/>
    <w:rsid w:val="00C6109A"/>
    <w:rsid w:val="00C71F28"/>
    <w:rsid w:val="00C97D18"/>
    <w:rsid w:val="00CA47BB"/>
    <w:rsid w:val="00CB582B"/>
    <w:rsid w:val="00CC347E"/>
    <w:rsid w:val="00CD141D"/>
    <w:rsid w:val="00CF1B6B"/>
    <w:rsid w:val="00CF3B3B"/>
    <w:rsid w:val="00D00FC6"/>
    <w:rsid w:val="00D124EC"/>
    <w:rsid w:val="00D1424C"/>
    <w:rsid w:val="00D14274"/>
    <w:rsid w:val="00D42E6E"/>
    <w:rsid w:val="00D50DE9"/>
    <w:rsid w:val="00D63884"/>
    <w:rsid w:val="00D911B1"/>
    <w:rsid w:val="00D976B2"/>
    <w:rsid w:val="00DA71E5"/>
    <w:rsid w:val="00DC0491"/>
    <w:rsid w:val="00DC3AE7"/>
    <w:rsid w:val="00DC411A"/>
    <w:rsid w:val="00DD641E"/>
    <w:rsid w:val="00DF29BB"/>
    <w:rsid w:val="00DF78BF"/>
    <w:rsid w:val="00E44DD8"/>
    <w:rsid w:val="00E93708"/>
    <w:rsid w:val="00E94640"/>
    <w:rsid w:val="00EC0695"/>
    <w:rsid w:val="00EC52A4"/>
    <w:rsid w:val="00ED6614"/>
    <w:rsid w:val="00EE2538"/>
    <w:rsid w:val="00EF11B7"/>
    <w:rsid w:val="00F11F88"/>
    <w:rsid w:val="00F15604"/>
    <w:rsid w:val="00F26C13"/>
    <w:rsid w:val="00F81398"/>
    <w:rsid w:val="00F85FC9"/>
    <w:rsid w:val="00FB2099"/>
    <w:rsid w:val="00FB3965"/>
    <w:rsid w:val="00FC303E"/>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737F-60FF-47E1-A4EA-A4B4AD3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951207622">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20200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7E2C-93DC-4985-A80C-5B654E5D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Замира</cp:lastModifiedBy>
  <cp:revision>26</cp:revision>
  <cp:lastPrinted>2017-07-14T05:58:00Z</cp:lastPrinted>
  <dcterms:created xsi:type="dcterms:W3CDTF">2016-05-31T12:52:00Z</dcterms:created>
  <dcterms:modified xsi:type="dcterms:W3CDTF">2017-07-14T06:59:00Z</dcterms:modified>
</cp:coreProperties>
</file>