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30" w:rsidRPr="004A5B3C" w:rsidRDefault="00D03130" w:rsidP="0063311F">
      <w:pPr>
        <w:tabs>
          <w:tab w:val="left" w:pos="4820"/>
        </w:tabs>
        <w:ind w:left="5387" w:right="-428"/>
        <w:rPr>
          <w:sz w:val="28"/>
          <w:szCs w:val="28"/>
        </w:rPr>
      </w:pPr>
      <w:r w:rsidRPr="004A5B3C">
        <w:rPr>
          <w:sz w:val="28"/>
          <w:szCs w:val="28"/>
        </w:rPr>
        <w:t>Приложение № 2</w:t>
      </w:r>
    </w:p>
    <w:p w:rsidR="00D03130" w:rsidRPr="004A5B3C" w:rsidRDefault="00D03130" w:rsidP="0063311F">
      <w:pPr>
        <w:ind w:left="5387" w:right="-428"/>
        <w:rPr>
          <w:sz w:val="28"/>
          <w:szCs w:val="28"/>
        </w:rPr>
      </w:pPr>
      <w:r w:rsidRPr="004A5B3C">
        <w:rPr>
          <w:sz w:val="28"/>
          <w:szCs w:val="28"/>
        </w:rPr>
        <w:t>к решению Совета Новотитаровского</w:t>
      </w:r>
    </w:p>
    <w:p w:rsidR="00D03130" w:rsidRPr="004A5B3C" w:rsidRDefault="00D03130" w:rsidP="0063311F">
      <w:pPr>
        <w:ind w:left="5387" w:right="-428"/>
        <w:rPr>
          <w:sz w:val="28"/>
          <w:szCs w:val="28"/>
        </w:rPr>
      </w:pPr>
      <w:r w:rsidRPr="004A5B3C">
        <w:rPr>
          <w:sz w:val="28"/>
          <w:szCs w:val="28"/>
        </w:rPr>
        <w:t>сельского поселения Динского района</w:t>
      </w:r>
    </w:p>
    <w:p w:rsidR="00D03130" w:rsidRPr="0063311F" w:rsidRDefault="00AE5036" w:rsidP="0063311F">
      <w:pPr>
        <w:ind w:left="5387" w:right="-428"/>
        <w:rPr>
          <w:sz w:val="28"/>
          <w:szCs w:val="28"/>
        </w:rPr>
      </w:pPr>
      <w:r w:rsidRPr="00AE5036">
        <w:rPr>
          <w:sz w:val="28"/>
          <w:szCs w:val="28"/>
          <w:u w:val="single"/>
        </w:rPr>
        <w:t>от 20.01.2016 г. № 64-16/03</w:t>
      </w:r>
      <w:bookmarkStart w:id="0" w:name="_GoBack"/>
      <w:bookmarkEnd w:id="0"/>
    </w:p>
    <w:p w:rsidR="00D03130" w:rsidRPr="004A5B3C" w:rsidRDefault="00D03130" w:rsidP="004A5B3C">
      <w:pPr>
        <w:tabs>
          <w:tab w:val="left" w:pos="5103"/>
        </w:tabs>
        <w:ind w:left="5954" w:right="-285"/>
        <w:jc w:val="center"/>
        <w:rPr>
          <w:sz w:val="28"/>
          <w:szCs w:val="28"/>
        </w:rPr>
      </w:pPr>
    </w:p>
    <w:p w:rsidR="00D03130" w:rsidRPr="004A5B3C" w:rsidRDefault="00D03130" w:rsidP="009528BC">
      <w:pPr>
        <w:tabs>
          <w:tab w:val="left" w:pos="5103"/>
        </w:tabs>
        <w:ind w:right="-285"/>
        <w:jc w:val="center"/>
        <w:rPr>
          <w:sz w:val="28"/>
          <w:szCs w:val="28"/>
        </w:rPr>
      </w:pPr>
    </w:p>
    <w:p w:rsidR="00D03130" w:rsidRPr="004A5B3C" w:rsidRDefault="00D03130" w:rsidP="009528BC">
      <w:pPr>
        <w:ind w:right="-285"/>
        <w:jc w:val="both"/>
        <w:rPr>
          <w:sz w:val="28"/>
          <w:szCs w:val="28"/>
        </w:rPr>
      </w:pPr>
    </w:p>
    <w:p w:rsidR="00D03130" w:rsidRPr="004A5B3C" w:rsidRDefault="00D03130" w:rsidP="009528BC">
      <w:pPr>
        <w:tabs>
          <w:tab w:val="left" w:pos="5103"/>
        </w:tabs>
        <w:ind w:right="-285"/>
        <w:jc w:val="center"/>
        <w:rPr>
          <w:sz w:val="28"/>
          <w:szCs w:val="28"/>
        </w:rPr>
      </w:pPr>
      <w:r w:rsidRPr="004A5B3C">
        <w:rPr>
          <w:sz w:val="28"/>
          <w:szCs w:val="28"/>
        </w:rPr>
        <w:t>ПОРЯДОК</w:t>
      </w:r>
    </w:p>
    <w:p w:rsidR="00D03130" w:rsidRPr="004A5B3C" w:rsidRDefault="00D03130" w:rsidP="009528BC">
      <w:pPr>
        <w:ind w:right="-285"/>
        <w:jc w:val="center"/>
        <w:rPr>
          <w:sz w:val="28"/>
          <w:szCs w:val="28"/>
        </w:rPr>
      </w:pPr>
      <w:r w:rsidRPr="004A5B3C">
        <w:rPr>
          <w:sz w:val="28"/>
          <w:szCs w:val="28"/>
        </w:rPr>
        <w:t>учета предложений и участия граждан в обсуждении проекта уст</w:t>
      </w:r>
      <w:r w:rsidR="004A5B3C">
        <w:rPr>
          <w:sz w:val="28"/>
          <w:szCs w:val="28"/>
        </w:rPr>
        <w:t xml:space="preserve">ава Новотитаровского сельского </w:t>
      </w:r>
      <w:r w:rsidRPr="004A5B3C">
        <w:rPr>
          <w:sz w:val="28"/>
          <w:szCs w:val="28"/>
        </w:rPr>
        <w:t>поселения Динского района</w:t>
      </w:r>
    </w:p>
    <w:p w:rsidR="00D03130" w:rsidRPr="004A5B3C" w:rsidRDefault="00D03130" w:rsidP="009528BC">
      <w:pPr>
        <w:ind w:right="-285"/>
        <w:jc w:val="center"/>
        <w:rPr>
          <w:sz w:val="28"/>
          <w:szCs w:val="28"/>
        </w:rPr>
      </w:pPr>
    </w:p>
    <w:p w:rsidR="00D03130" w:rsidRPr="004A5B3C" w:rsidRDefault="00D03130" w:rsidP="009528BC">
      <w:pPr>
        <w:ind w:right="-285"/>
        <w:jc w:val="center"/>
        <w:rPr>
          <w:sz w:val="28"/>
          <w:szCs w:val="28"/>
        </w:rPr>
      </w:pPr>
    </w:p>
    <w:p w:rsidR="00D03130" w:rsidRPr="004A5B3C" w:rsidRDefault="00D03130" w:rsidP="009528BC">
      <w:pPr>
        <w:ind w:right="-285" w:firstLine="851"/>
        <w:jc w:val="both"/>
        <w:rPr>
          <w:rFonts w:ascii="Arial" w:hAnsi="Arial"/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1. Население Новотитаровского сельского поселения Динского района с момента обнародования проекта устава Новотитаровского сельского поселения Динского района вправе участвовать в его обсуждении в следующих формах: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1) проведения собраний граждан по месту жительства;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 xml:space="preserve">2) массового обсуждения проекта устава Новотитаровского сельского поселения Динского района в соответствии с настоящим порядком; 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3) проведения публичных слушаний по проекту устава Новотитаровского сельского поселения Динского района;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4) в иных формах, не противоречащих действующему законодательству.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2. Предложения о дополнениях и (или) изменениях по обнародованному проекту устава Новотитаровского сельского поселения Динского района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устава Новотитаровского сельского поселения Динского района (далее – рабочая группа).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3. Предложения населения к обнародованному проекту устава Новотитаровского сельского поселения Динского района могут вноситься в течение 20 дней со дня его обнародования в рабочую группу и рассматриваются ею в соответствии с настоящим Порядком.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4. Внесенные предложения регистрируются рабочей группой.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5. Предложения должны соответствовать Конституции Российской Федерации, требованиям Федерального закона от 06.10.2003 г.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6. Предложения должны соответствовать следующим требованиям: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1) должны обеспечивать однозначное толкование положений проекта устава  Новотитаровского сельского поселения Динского района;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2) не допускать противоречие либо несогласованность с иными положениями проекта устава Новотитаровского сельского поселения Динского района.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lastRenderedPageBreak/>
        <w:t>8. По итогам изучения, анализа и обобщения внесенных предложений рабочая группа составляет заключение.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1) общее количество поступивших предложений;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4) предложения, рекомендуемые рабочей группой к отклонению;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5) предложения, рекомендуемые рабочей группой для внесения в текст проекта устава Новотитаровского сельского поселения Динского района.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 xml:space="preserve">10. Рабочая группа представляет в Совет Новотитаровского сельского поселения Динского района свое заключение и материалы деятельности рабочей группы с приложением всех поступивших предложений. 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11. Перед решением вопроса о принятии (включении в текст проекта устава Новотитаровского сельского поселения Динского района или отклонении предложений Совет Новотитаровского сельского поселения Динского района в соответствии с регламентом заслушивает доклад уполномоченного члена рабочей группы о деятельности рабочей группы.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12. Итоги рассмотрения поступивших предложений с обязательным содержанием принятых (включенных) в устав Новотитаровского сельского поселения Динского района предложений подлежат официальному опубликованию (обнародованию).</w:t>
      </w:r>
    </w:p>
    <w:p w:rsidR="00D03130" w:rsidRPr="004A5B3C" w:rsidRDefault="00D03130" w:rsidP="00D03130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D03130" w:rsidRPr="004A5B3C" w:rsidRDefault="00D03130" w:rsidP="00D03130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D03130" w:rsidRPr="004A5B3C" w:rsidRDefault="00D03130" w:rsidP="00D03130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D03130" w:rsidRPr="004A5B3C" w:rsidRDefault="00D03130" w:rsidP="00D03130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D03130" w:rsidRPr="004A5B3C" w:rsidRDefault="00D03130" w:rsidP="00D03130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D03130" w:rsidRPr="004A5B3C" w:rsidRDefault="00D03130" w:rsidP="00D03130">
      <w:pPr>
        <w:tabs>
          <w:tab w:val="left" w:pos="142"/>
          <w:tab w:val="left" w:pos="4820"/>
        </w:tabs>
        <w:rPr>
          <w:sz w:val="28"/>
          <w:szCs w:val="28"/>
        </w:rPr>
      </w:pPr>
    </w:p>
    <w:p w:rsidR="00834A9E" w:rsidRPr="004A5B3C" w:rsidRDefault="00834A9E" w:rsidP="00834A9E">
      <w:pPr>
        <w:tabs>
          <w:tab w:val="left" w:pos="142"/>
          <w:tab w:val="left" w:pos="4820"/>
        </w:tabs>
        <w:ind w:left="-567"/>
        <w:rPr>
          <w:sz w:val="28"/>
          <w:szCs w:val="28"/>
        </w:rPr>
      </w:pPr>
    </w:p>
    <w:p w:rsidR="00834A9E" w:rsidRPr="004A5B3C" w:rsidRDefault="00834A9E" w:rsidP="00834A9E">
      <w:pPr>
        <w:tabs>
          <w:tab w:val="left" w:pos="142"/>
          <w:tab w:val="left" w:pos="4820"/>
        </w:tabs>
        <w:ind w:left="-567"/>
        <w:rPr>
          <w:sz w:val="28"/>
          <w:szCs w:val="28"/>
        </w:rPr>
      </w:pPr>
    </w:p>
    <w:p w:rsidR="00834A9E" w:rsidRPr="00516418" w:rsidRDefault="00834A9E" w:rsidP="00834A9E">
      <w:pPr>
        <w:tabs>
          <w:tab w:val="left" w:pos="142"/>
          <w:tab w:val="left" w:pos="4820"/>
        </w:tabs>
        <w:ind w:left="-567"/>
        <w:rPr>
          <w:sz w:val="28"/>
          <w:szCs w:val="28"/>
        </w:rPr>
      </w:pPr>
    </w:p>
    <w:p w:rsidR="00834A9E" w:rsidRPr="00516418" w:rsidRDefault="00834A9E" w:rsidP="00834A9E">
      <w:pPr>
        <w:tabs>
          <w:tab w:val="left" w:pos="142"/>
          <w:tab w:val="left" w:pos="4820"/>
        </w:tabs>
        <w:ind w:left="-567"/>
        <w:rPr>
          <w:sz w:val="28"/>
          <w:szCs w:val="28"/>
        </w:rPr>
      </w:pPr>
    </w:p>
    <w:p w:rsidR="002B362D" w:rsidRDefault="002B362D"/>
    <w:sectPr w:rsidR="002B362D" w:rsidSect="0063311F">
      <w:headerReference w:type="default" r:id="rId6"/>
      <w:headerReference w:type="first" r:id="rId7"/>
      <w:pgSz w:w="11906" w:h="16838"/>
      <w:pgMar w:top="567" w:right="851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A91" w:rsidRDefault="001E1A91" w:rsidP="00834A9E">
      <w:r>
        <w:separator/>
      </w:r>
    </w:p>
  </w:endnote>
  <w:endnote w:type="continuationSeparator" w:id="0">
    <w:p w:rsidR="001E1A91" w:rsidRDefault="001E1A91" w:rsidP="0083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A91" w:rsidRDefault="001E1A91" w:rsidP="00834A9E">
      <w:r>
        <w:separator/>
      </w:r>
    </w:p>
  </w:footnote>
  <w:footnote w:type="continuationSeparator" w:id="0">
    <w:p w:rsidR="001E1A91" w:rsidRDefault="001E1A91" w:rsidP="00834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9318289"/>
      <w:docPartObj>
        <w:docPartGallery w:val="Page Numbers (Top of Page)"/>
        <w:docPartUnique/>
      </w:docPartObj>
    </w:sdtPr>
    <w:sdtEndPr/>
    <w:sdtContent>
      <w:p w:rsidR="00834A9E" w:rsidRDefault="00834A9E">
        <w:pPr>
          <w:pStyle w:val="a3"/>
          <w:jc w:val="center"/>
        </w:pPr>
        <w:r w:rsidRPr="00834A9E">
          <w:rPr>
            <w:sz w:val="28"/>
            <w:szCs w:val="28"/>
          </w:rPr>
          <w:fldChar w:fldCharType="begin"/>
        </w:r>
        <w:r w:rsidRPr="00834A9E">
          <w:rPr>
            <w:sz w:val="28"/>
            <w:szCs w:val="28"/>
          </w:rPr>
          <w:instrText>PAGE   \* MERGEFORMAT</w:instrText>
        </w:r>
        <w:r w:rsidRPr="00834A9E">
          <w:rPr>
            <w:sz w:val="28"/>
            <w:szCs w:val="28"/>
          </w:rPr>
          <w:fldChar w:fldCharType="separate"/>
        </w:r>
        <w:r w:rsidR="00AE5036">
          <w:rPr>
            <w:noProof/>
            <w:sz w:val="28"/>
            <w:szCs w:val="28"/>
          </w:rPr>
          <w:t>2</w:t>
        </w:r>
        <w:r w:rsidRPr="00834A9E">
          <w:rPr>
            <w:sz w:val="28"/>
            <w:szCs w:val="28"/>
          </w:rPr>
          <w:fldChar w:fldCharType="end"/>
        </w:r>
      </w:p>
    </w:sdtContent>
  </w:sdt>
  <w:p w:rsidR="00834A9E" w:rsidRDefault="00834A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30" w:rsidRDefault="00D03130" w:rsidP="00D0313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9E"/>
    <w:rsid w:val="00037B58"/>
    <w:rsid w:val="001E1A91"/>
    <w:rsid w:val="00242179"/>
    <w:rsid w:val="002B362D"/>
    <w:rsid w:val="00491612"/>
    <w:rsid w:val="004A5B3C"/>
    <w:rsid w:val="004C0BC1"/>
    <w:rsid w:val="004E1564"/>
    <w:rsid w:val="005B6CAE"/>
    <w:rsid w:val="0063311F"/>
    <w:rsid w:val="00834A9E"/>
    <w:rsid w:val="00880BC4"/>
    <w:rsid w:val="008A7268"/>
    <w:rsid w:val="009528BC"/>
    <w:rsid w:val="00996A8C"/>
    <w:rsid w:val="00AE5036"/>
    <w:rsid w:val="00D03130"/>
    <w:rsid w:val="00DC0C6F"/>
    <w:rsid w:val="00EA3B81"/>
    <w:rsid w:val="00F61CCA"/>
    <w:rsid w:val="00FB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4FE63-7DFF-47A5-9ABA-9EB645FC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A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A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34A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4A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5B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5B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Замира</cp:lastModifiedBy>
  <cp:revision>17</cp:revision>
  <cp:lastPrinted>2016-02-01T11:04:00Z</cp:lastPrinted>
  <dcterms:created xsi:type="dcterms:W3CDTF">2014-08-26T07:03:00Z</dcterms:created>
  <dcterms:modified xsi:type="dcterms:W3CDTF">2016-02-18T11:17:00Z</dcterms:modified>
</cp:coreProperties>
</file>