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F1" w:rsidRPr="00104EF1" w:rsidRDefault="00104EF1" w:rsidP="00104EF1">
      <w:pPr>
        <w:autoSpaceDE w:val="0"/>
        <w:ind w:right="1415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  <w:noProof/>
          <w:lang w:eastAsia="ru-RU"/>
        </w:rPr>
        <w:t xml:space="preserve">                                                               </w:t>
      </w:r>
      <w:r>
        <w:rPr>
          <w:rFonts w:ascii="Times New Roman CYR" w:eastAsia="Times New Roman CYR" w:hAnsi="Times New Roman CYR" w:cs="Times New Roman CYR"/>
          <w:b/>
          <w:noProof/>
          <w:lang w:eastAsia="ru-RU"/>
        </w:rPr>
        <w:drawing>
          <wp:inline distT="0" distB="0" distL="0" distR="0" wp14:anchorId="625D251F">
            <wp:extent cx="353695" cy="524510"/>
            <wp:effectExtent l="0" t="0" r="825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EF1" w:rsidRPr="00104EF1" w:rsidRDefault="00104EF1" w:rsidP="00104EF1">
      <w:pPr>
        <w:autoSpaceDE w:val="0"/>
        <w:ind w:left="1560" w:right="1415"/>
        <w:rPr>
          <w:rFonts w:ascii="Times New Roman CYR" w:eastAsia="Times New Roman CYR" w:hAnsi="Times New Roman CYR" w:cs="Times New Roman CYR"/>
          <w:b/>
          <w:bCs/>
        </w:rPr>
      </w:pPr>
    </w:p>
    <w:p w:rsidR="00104EF1" w:rsidRPr="00104EF1" w:rsidRDefault="00104EF1" w:rsidP="00104EF1">
      <w:pPr>
        <w:autoSpaceDE w:val="0"/>
        <w:ind w:right="-144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</w:rPr>
      </w:pPr>
      <w:r w:rsidRPr="00104EF1">
        <w:rPr>
          <w:rFonts w:ascii="Times New Roman CYR" w:eastAsia="Times New Roman CYR" w:hAnsi="Times New Roman CYR" w:cs="Times New Roman CYR"/>
          <w:b/>
          <w:bCs/>
          <w:sz w:val="34"/>
          <w:szCs w:val="34"/>
        </w:rPr>
        <w:t>СОВЕТ НОВОТИТАРОВСКОГО</w:t>
      </w:r>
    </w:p>
    <w:p w:rsidR="00104EF1" w:rsidRPr="00104EF1" w:rsidRDefault="00104EF1" w:rsidP="00104EF1">
      <w:pPr>
        <w:autoSpaceDE w:val="0"/>
        <w:ind w:right="-144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</w:rPr>
      </w:pPr>
      <w:r w:rsidRPr="00104EF1">
        <w:rPr>
          <w:rFonts w:ascii="Times New Roman CYR" w:eastAsia="Times New Roman CYR" w:hAnsi="Times New Roman CYR" w:cs="Times New Roman CYR"/>
          <w:b/>
          <w:bCs/>
          <w:sz w:val="34"/>
          <w:szCs w:val="34"/>
        </w:rPr>
        <w:t>СЕЛЬСКОГО ПОСЕЛЕНИЯ ДИНСКОГО РАЙОНА</w:t>
      </w:r>
    </w:p>
    <w:p w:rsidR="00104EF1" w:rsidRPr="00104EF1" w:rsidRDefault="00104EF1" w:rsidP="00104EF1">
      <w:pPr>
        <w:autoSpaceDE w:val="0"/>
        <w:ind w:left="1560" w:right="1415"/>
        <w:jc w:val="center"/>
        <w:rPr>
          <w:rFonts w:ascii="Times New Roman CYR" w:eastAsia="Times New Roman CYR" w:hAnsi="Times New Roman CYR" w:cs="Times New Roman CYR"/>
          <w:sz w:val="34"/>
          <w:szCs w:val="34"/>
        </w:rPr>
      </w:pPr>
    </w:p>
    <w:p w:rsidR="00104EF1" w:rsidRPr="00104EF1" w:rsidRDefault="00104EF1" w:rsidP="00104EF1">
      <w:pPr>
        <w:autoSpaceDE w:val="0"/>
        <w:ind w:left="1560" w:right="1415"/>
        <w:jc w:val="center"/>
        <w:rPr>
          <w:rFonts w:ascii="Times New Roman CYR" w:eastAsia="Times New Roman CYR" w:hAnsi="Times New Roman CYR" w:cs="Times New Roman CYR"/>
          <w:b/>
          <w:sz w:val="34"/>
          <w:szCs w:val="34"/>
        </w:rPr>
      </w:pPr>
      <w:r w:rsidRPr="00104EF1">
        <w:rPr>
          <w:rFonts w:ascii="Times New Roman CYR" w:eastAsia="Times New Roman CYR" w:hAnsi="Times New Roman CYR" w:cs="Times New Roman CYR"/>
          <w:b/>
          <w:sz w:val="34"/>
          <w:szCs w:val="34"/>
        </w:rPr>
        <w:t>РЕШЕНИЕ</w:t>
      </w:r>
    </w:p>
    <w:p w:rsidR="00104EF1" w:rsidRDefault="00104EF1" w:rsidP="00104EF1">
      <w:pPr>
        <w:autoSpaceDE w:val="0"/>
        <w:ind w:right="1415"/>
        <w:rPr>
          <w:rFonts w:ascii="Times New Roman CYR" w:eastAsia="Times New Roman CYR" w:hAnsi="Times New Roman CYR" w:cs="Times New Roman CYR"/>
          <w:b/>
        </w:rPr>
      </w:pPr>
    </w:p>
    <w:p w:rsidR="00104EF1" w:rsidRPr="00104EF1" w:rsidRDefault="00104EF1" w:rsidP="00104EF1">
      <w:pPr>
        <w:autoSpaceDE w:val="0"/>
        <w:ind w:right="-2"/>
        <w:rPr>
          <w:rFonts w:ascii="Times New Roman CYR" w:eastAsia="Times New Roman CYR" w:hAnsi="Times New Roman CYR" w:cs="Times New Roman CYR"/>
        </w:rPr>
      </w:pPr>
      <w:r w:rsidRPr="00104EF1">
        <w:rPr>
          <w:rFonts w:ascii="Times New Roman CYR" w:eastAsia="Times New Roman CYR" w:hAnsi="Times New Roman CYR" w:cs="Times New Roman CYR"/>
        </w:rPr>
        <w:t>о</w:t>
      </w:r>
      <w:r>
        <w:rPr>
          <w:rFonts w:ascii="Times New Roman CYR" w:eastAsia="Times New Roman CYR" w:hAnsi="Times New Roman CYR" w:cs="Times New Roman CYR"/>
        </w:rPr>
        <w:t xml:space="preserve">т </w:t>
      </w:r>
      <w:r w:rsidRPr="00104EF1">
        <w:rPr>
          <w:rFonts w:ascii="Times New Roman CYR" w:eastAsia="Times New Roman CYR" w:hAnsi="Times New Roman CYR" w:cs="Times New Roman CYR"/>
          <w:u w:val="single"/>
        </w:rPr>
        <w:t>23.12.2015</w:t>
      </w:r>
      <w:r w:rsidRPr="00104EF1">
        <w:rPr>
          <w:rFonts w:ascii="Times New Roman CYR" w:eastAsia="Times New Roman CYR" w:hAnsi="Times New Roman CYR" w:cs="Times New Roman CYR"/>
        </w:rPr>
        <w:t xml:space="preserve">                                                    </w:t>
      </w:r>
      <w:r>
        <w:rPr>
          <w:rFonts w:ascii="Times New Roman CYR" w:eastAsia="Times New Roman CYR" w:hAnsi="Times New Roman CYR" w:cs="Times New Roman CYR"/>
        </w:rPr>
        <w:t xml:space="preserve">                                     </w:t>
      </w:r>
      <w:r w:rsidRPr="00104EF1">
        <w:rPr>
          <w:rFonts w:ascii="Times New Roman CYR" w:eastAsia="Times New Roman CYR" w:hAnsi="Times New Roman CYR" w:cs="Times New Roman CYR"/>
        </w:rPr>
        <w:t xml:space="preserve"> </w:t>
      </w:r>
      <w:proofErr w:type="gramStart"/>
      <w:r w:rsidRPr="00104EF1">
        <w:rPr>
          <w:rFonts w:ascii="Times New Roman CYR" w:eastAsia="Times New Roman CYR" w:hAnsi="Times New Roman CYR" w:cs="Times New Roman CYR"/>
        </w:rPr>
        <w:t xml:space="preserve">№  </w:t>
      </w:r>
      <w:r w:rsidR="00820F3A">
        <w:rPr>
          <w:rFonts w:ascii="Times New Roman CYR" w:eastAsia="Times New Roman CYR" w:hAnsi="Times New Roman CYR" w:cs="Times New Roman CYR"/>
          <w:u w:val="single"/>
        </w:rPr>
        <w:t>62</w:t>
      </w:r>
      <w:bookmarkStart w:id="0" w:name="_GoBack"/>
      <w:bookmarkEnd w:id="0"/>
      <w:proofErr w:type="gramEnd"/>
      <w:r w:rsidRPr="00104EF1">
        <w:rPr>
          <w:rFonts w:ascii="Times New Roman CYR" w:eastAsia="Times New Roman CYR" w:hAnsi="Times New Roman CYR" w:cs="Times New Roman CYR"/>
          <w:u w:val="single"/>
        </w:rPr>
        <w:t>-15/03</w:t>
      </w:r>
    </w:p>
    <w:p w:rsidR="00104EF1" w:rsidRPr="00104EF1" w:rsidRDefault="00104EF1" w:rsidP="00104EF1">
      <w:pPr>
        <w:autoSpaceDE w:val="0"/>
        <w:ind w:left="1560" w:right="1415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</w:t>
      </w:r>
      <w:r w:rsidRPr="00104EF1">
        <w:rPr>
          <w:rFonts w:ascii="Times New Roman CYR" w:eastAsia="Times New Roman CYR" w:hAnsi="Times New Roman CYR" w:cs="Times New Roman CYR"/>
        </w:rPr>
        <w:t xml:space="preserve">станица </w:t>
      </w:r>
      <w:proofErr w:type="spellStart"/>
      <w:r w:rsidRPr="00104EF1">
        <w:rPr>
          <w:rFonts w:ascii="Times New Roman CYR" w:eastAsia="Times New Roman CYR" w:hAnsi="Times New Roman CYR" w:cs="Times New Roman CYR"/>
        </w:rPr>
        <w:t>Новотитаровская</w:t>
      </w:r>
      <w:proofErr w:type="spellEnd"/>
    </w:p>
    <w:p w:rsidR="002E7F45" w:rsidRPr="00192FE6" w:rsidRDefault="002E7F45" w:rsidP="00104EF1">
      <w:pPr>
        <w:autoSpaceDE w:val="0"/>
        <w:ind w:right="-2" w:firstLine="709"/>
        <w:rPr>
          <w:rFonts w:ascii="Times New Roman CYR" w:eastAsia="Times New Roman CYR" w:hAnsi="Times New Roman CYR" w:cs="Times New Roman CYR"/>
        </w:rPr>
      </w:pPr>
    </w:p>
    <w:p w:rsidR="00F560CA" w:rsidRDefault="00F560CA" w:rsidP="008F3FE5">
      <w:pPr>
        <w:jc w:val="center"/>
        <w:rPr>
          <w:b/>
        </w:rPr>
      </w:pPr>
    </w:p>
    <w:p w:rsidR="002F0106" w:rsidRDefault="002F0106" w:rsidP="00104EF1">
      <w:pPr>
        <w:rPr>
          <w:b/>
        </w:rPr>
      </w:pPr>
    </w:p>
    <w:p w:rsidR="008F3FE5" w:rsidRDefault="008F3FE5" w:rsidP="008F3FE5">
      <w:pPr>
        <w:jc w:val="center"/>
        <w:rPr>
          <w:b/>
        </w:rPr>
      </w:pPr>
      <w:r>
        <w:rPr>
          <w:b/>
        </w:rPr>
        <w:t xml:space="preserve">Об установлении границ территорий органов </w:t>
      </w:r>
    </w:p>
    <w:p w:rsidR="008F3FE5" w:rsidRDefault="008F3FE5" w:rsidP="008F3FE5">
      <w:pPr>
        <w:jc w:val="center"/>
        <w:rPr>
          <w:b/>
          <w:spacing w:val="-6"/>
        </w:rPr>
      </w:pPr>
      <w:r>
        <w:rPr>
          <w:b/>
        </w:rPr>
        <w:t xml:space="preserve">территориального </w:t>
      </w:r>
      <w:r w:rsidRPr="00C574A6">
        <w:rPr>
          <w:b/>
          <w:spacing w:val="-6"/>
        </w:rPr>
        <w:t>общественного са</w:t>
      </w:r>
      <w:r>
        <w:rPr>
          <w:b/>
          <w:spacing w:val="-6"/>
        </w:rPr>
        <w:t xml:space="preserve">моуправления </w:t>
      </w:r>
      <w:r w:rsidRPr="00C574A6">
        <w:rPr>
          <w:b/>
          <w:spacing w:val="-6"/>
        </w:rPr>
        <w:t xml:space="preserve">по </w:t>
      </w:r>
    </w:p>
    <w:p w:rsidR="008F3FE5" w:rsidRPr="000F7194" w:rsidRDefault="008F3FE5" w:rsidP="000F7194">
      <w:pPr>
        <w:jc w:val="center"/>
        <w:rPr>
          <w:b/>
        </w:rPr>
      </w:pPr>
      <w:proofErr w:type="spellStart"/>
      <w:r>
        <w:rPr>
          <w:b/>
          <w:spacing w:val="-6"/>
        </w:rPr>
        <w:t>Новотитаровскому</w:t>
      </w:r>
      <w:proofErr w:type="spellEnd"/>
      <w:r w:rsidRPr="00C574A6">
        <w:rPr>
          <w:b/>
          <w:spacing w:val="-6"/>
        </w:rPr>
        <w:t xml:space="preserve"> сельскому поселению</w:t>
      </w:r>
      <w:r>
        <w:rPr>
          <w:b/>
        </w:rPr>
        <w:t xml:space="preserve"> </w:t>
      </w:r>
      <w:proofErr w:type="spellStart"/>
      <w:r>
        <w:rPr>
          <w:b/>
        </w:rPr>
        <w:t>Динского</w:t>
      </w:r>
      <w:proofErr w:type="spellEnd"/>
      <w:r>
        <w:rPr>
          <w:b/>
        </w:rPr>
        <w:t xml:space="preserve"> района </w:t>
      </w:r>
    </w:p>
    <w:p w:rsidR="008F3FE5" w:rsidRDefault="008F3FE5" w:rsidP="000509A9">
      <w:pPr>
        <w:jc w:val="center"/>
      </w:pPr>
    </w:p>
    <w:p w:rsidR="002F0106" w:rsidRDefault="002F0106" w:rsidP="000509A9">
      <w:pPr>
        <w:jc w:val="center"/>
      </w:pPr>
    </w:p>
    <w:p w:rsidR="002F0106" w:rsidRPr="008F3FE5" w:rsidRDefault="002F0106" w:rsidP="000509A9">
      <w:pPr>
        <w:jc w:val="center"/>
      </w:pPr>
    </w:p>
    <w:p w:rsidR="008F3FE5" w:rsidRPr="008F3FE5" w:rsidRDefault="008F3FE5" w:rsidP="00D01EA6">
      <w:pPr>
        <w:ind w:firstLine="709"/>
      </w:pPr>
      <w:r w:rsidRPr="008F3FE5">
        <w:rPr>
          <w:spacing w:val="-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7 июня 2004 года № 717-КЗ «О местном самоуправлении в Краснодарском крае», Уставом </w:t>
      </w:r>
      <w:proofErr w:type="spellStart"/>
      <w:r w:rsidRPr="008F3FE5">
        <w:rPr>
          <w:spacing w:val="-4"/>
        </w:rPr>
        <w:t>Новотитаровского</w:t>
      </w:r>
      <w:proofErr w:type="spellEnd"/>
      <w:r w:rsidRPr="008F3FE5">
        <w:rPr>
          <w:spacing w:val="-4"/>
        </w:rPr>
        <w:t xml:space="preserve"> сельского поселения </w:t>
      </w:r>
      <w:proofErr w:type="spellStart"/>
      <w:r w:rsidRPr="008F3FE5">
        <w:rPr>
          <w:spacing w:val="-4"/>
        </w:rPr>
        <w:t>Динского</w:t>
      </w:r>
      <w:proofErr w:type="spellEnd"/>
      <w:r w:rsidRPr="008F3FE5">
        <w:rPr>
          <w:spacing w:val="-4"/>
        </w:rPr>
        <w:t xml:space="preserve"> района, Совет </w:t>
      </w:r>
      <w:proofErr w:type="spellStart"/>
      <w:r w:rsidRPr="008F3FE5">
        <w:rPr>
          <w:rFonts w:eastAsia="Arial CYR"/>
          <w:spacing w:val="-4"/>
        </w:rPr>
        <w:t>Новотитаровского</w:t>
      </w:r>
      <w:proofErr w:type="spellEnd"/>
      <w:r w:rsidRPr="008F3FE5">
        <w:rPr>
          <w:rFonts w:eastAsia="Arial CYR"/>
          <w:spacing w:val="-4"/>
        </w:rPr>
        <w:t xml:space="preserve"> сельского поселения </w:t>
      </w:r>
      <w:proofErr w:type="spellStart"/>
      <w:r w:rsidRPr="008F3FE5">
        <w:rPr>
          <w:rFonts w:eastAsia="Arial CYR"/>
          <w:spacing w:val="-4"/>
        </w:rPr>
        <w:t>Динского</w:t>
      </w:r>
      <w:proofErr w:type="spellEnd"/>
      <w:r w:rsidRPr="008F3FE5">
        <w:rPr>
          <w:rFonts w:eastAsia="Arial CYR"/>
          <w:iCs/>
          <w:spacing w:val="-4"/>
        </w:rPr>
        <w:t xml:space="preserve"> </w:t>
      </w:r>
      <w:r w:rsidRPr="008F3FE5">
        <w:rPr>
          <w:rFonts w:eastAsia="Arial CYR"/>
          <w:spacing w:val="-4"/>
        </w:rPr>
        <w:t>района р е ш и л</w:t>
      </w:r>
      <w:r w:rsidRPr="008F3FE5">
        <w:t>:</w:t>
      </w:r>
    </w:p>
    <w:p w:rsidR="008F3FE5" w:rsidRPr="008F3FE5" w:rsidRDefault="008F3FE5" w:rsidP="00D01EA6">
      <w:pPr>
        <w:ind w:firstLine="709"/>
      </w:pPr>
      <w:r w:rsidRPr="008F3FE5">
        <w:t xml:space="preserve">1. Установить границы территорий органов территориального общественного самоуправления по </w:t>
      </w:r>
      <w:proofErr w:type="spellStart"/>
      <w:r w:rsidRPr="008F3FE5">
        <w:t>Новотитаровскому</w:t>
      </w:r>
      <w:proofErr w:type="spellEnd"/>
      <w:r w:rsidRPr="008F3FE5">
        <w:t xml:space="preserve"> сельскому поселению </w:t>
      </w:r>
      <w:proofErr w:type="spellStart"/>
      <w:r w:rsidRPr="008F3FE5">
        <w:t>Динского</w:t>
      </w:r>
      <w:proofErr w:type="spellEnd"/>
      <w:r w:rsidRPr="008F3FE5">
        <w:t xml:space="preserve"> района (прилагается).</w:t>
      </w:r>
    </w:p>
    <w:p w:rsidR="00B55117" w:rsidRPr="00D278A1" w:rsidRDefault="008F3FE5" w:rsidP="00B55117">
      <w:pPr>
        <w:ind w:firstLine="709"/>
      </w:pPr>
      <w:r w:rsidRPr="008F3FE5">
        <w:t xml:space="preserve">2. </w:t>
      </w:r>
      <w:r w:rsidR="00F560CA">
        <w:t xml:space="preserve">Решение Совета </w:t>
      </w:r>
      <w:proofErr w:type="spellStart"/>
      <w:r w:rsidR="00F560CA">
        <w:t>Новотитаровского</w:t>
      </w:r>
      <w:proofErr w:type="spellEnd"/>
      <w:r w:rsidR="00F560CA">
        <w:t xml:space="preserve"> сельского поселения </w:t>
      </w:r>
      <w:proofErr w:type="spellStart"/>
      <w:r w:rsidR="00F560CA">
        <w:t>Динского</w:t>
      </w:r>
      <w:proofErr w:type="spellEnd"/>
      <w:r w:rsidR="00F560CA">
        <w:t xml:space="preserve"> района от 18 мая 2011 года № 130-21/02</w:t>
      </w:r>
      <w:r w:rsidR="00B55117">
        <w:t xml:space="preserve"> </w:t>
      </w:r>
      <w:r w:rsidR="00B55117" w:rsidRPr="00B55117">
        <w:t xml:space="preserve">«Об установлении границ территорий органов территориального </w:t>
      </w:r>
      <w:r w:rsidR="00B55117" w:rsidRPr="00B55117">
        <w:rPr>
          <w:spacing w:val="-6"/>
        </w:rPr>
        <w:t xml:space="preserve">общественного самоуправления по </w:t>
      </w:r>
      <w:proofErr w:type="spellStart"/>
      <w:r w:rsidR="00B55117" w:rsidRPr="00B55117">
        <w:rPr>
          <w:spacing w:val="-6"/>
        </w:rPr>
        <w:t>Новотитаровскому</w:t>
      </w:r>
      <w:proofErr w:type="spellEnd"/>
      <w:r w:rsidR="00B55117" w:rsidRPr="00B55117">
        <w:rPr>
          <w:spacing w:val="-6"/>
        </w:rPr>
        <w:t xml:space="preserve"> сельскому поселению</w:t>
      </w:r>
      <w:r w:rsidR="00B55117" w:rsidRPr="00B55117">
        <w:t xml:space="preserve"> </w:t>
      </w:r>
      <w:proofErr w:type="spellStart"/>
      <w:r w:rsidR="00B55117" w:rsidRPr="00B55117">
        <w:t>Динского</w:t>
      </w:r>
      <w:proofErr w:type="spellEnd"/>
      <w:r w:rsidR="00B55117" w:rsidRPr="00B55117">
        <w:t xml:space="preserve"> района» </w:t>
      </w:r>
      <w:r w:rsidR="00B55117">
        <w:t>считать утратившим силу.</w:t>
      </w:r>
    </w:p>
    <w:p w:rsidR="00D278A1" w:rsidRPr="00D278A1" w:rsidRDefault="00D278A1" w:rsidP="00D278A1">
      <w:pPr>
        <w:ind w:firstLine="709"/>
      </w:pPr>
      <w:r w:rsidRPr="00D278A1">
        <w:t xml:space="preserve">3. Администрации </w:t>
      </w:r>
      <w:proofErr w:type="spellStart"/>
      <w:r w:rsidRPr="00D278A1">
        <w:t>Новотитаровского</w:t>
      </w:r>
      <w:proofErr w:type="spellEnd"/>
      <w:r w:rsidRPr="00D278A1">
        <w:t xml:space="preserve"> сельского поселения</w:t>
      </w:r>
      <w:r>
        <w:t xml:space="preserve"> </w:t>
      </w:r>
      <w:r w:rsidRPr="00D278A1">
        <w:t xml:space="preserve">обнародовать настоящее постановление и разместить на официальном сайте администрации </w:t>
      </w:r>
      <w:proofErr w:type="spellStart"/>
      <w:r w:rsidRPr="00D278A1">
        <w:t>Новотитаровского</w:t>
      </w:r>
      <w:proofErr w:type="spellEnd"/>
      <w:r w:rsidRPr="00D278A1">
        <w:t xml:space="preserve"> сельского поселения </w:t>
      </w:r>
      <w:proofErr w:type="spellStart"/>
      <w:r w:rsidRPr="00D278A1">
        <w:t>Динского</w:t>
      </w:r>
      <w:proofErr w:type="spellEnd"/>
      <w:r w:rsidRPr="00D278A1">
        <w:t xml:space="preserve"> </w:t>
      </w:r>
      <w:proofErr w:type="gramStart"/>
      <w:r w:rsidRPr="00D278A1">
        <w:t xml:space="preserve">района  </w:t>
      </w:r>
      <w:r w:rsidRPr="00D278A1">
        <w:rPr>
          <w:lang w:val="en-US"/>
        </w:rPr>
        <w:t>www</w:t>
      </w:r>
      <w:r w:rsidRPr="00D278A1">
        <w:t>.</w:t>
      </w:r>
      <w:proofErr w:type="spellStart"/>
      <w:r w:rsidRPr="00D278A1">
        <w:rPr>
          <w:lang w:val="en-US"/>
        </w:rPr>
        <w:t>novotitarovskaya</w:t>
      </w:r>
      <w:proofErr w:type="spellEnd"/>
      <w:r w:rsidRPr="00D278A1">
        <w:t>.</w:t>
      </w:r>
      <w:r w:rsidRPr="00D278A1">
        <w:rPr>
          <w:lang w:val="en-US"/>
        </w:rPr>
        <w:t>info</w:t>
      </w:r>
      <w:proofErr w:type="gramEnd"/>
      <w:r w:rsidRPr="00D278A1">
        <w:t>.</w:t>
      </w:r>
    </w:p>
    <w:p w:rsidR="000D1FE7" w:rsidRDefault="00D278A1" w:rsidP="000D1FE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3FE5" w:rsidRPr="00D01EA6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администрацию </w:t>
      </w:r>
      <w:proofErr w:type="spellStart"/>
      <w:r w:rsidR="008F3FE5" w:rsidRPr="00D01EA6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8F3FE5" w:rsidRPr="00D01EA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F3FE5" w:rsidRPr="00D01EA6">
        <w:rPr>
          <w:rFonts w:ascii="Times New Roman" w:hAnsi="Times New Roman"/>
          <w:sz w:val="28"/>
          <w:szCs w:val="28"/>
        </w:rPr>
        <w:t>Динского</w:t>
      </w:r>
      <w:proofErr w:type="spellEnd"/>
      <w:r w:rsidR="008F3FE5" w:rsidRPr="00D01EA6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="008F3FE5" w:rsidRPr="00D01EA6">
        <w:rPr>
          <w:rFonts w:ascii="Times New Roman" w:hAnsi="Times New Roman"/>
          <w:sz w:val="28"/>
          <w:szCs w:val="28"/>
        </w:rPr>
        <w:t>Кошман</w:t>
      </w:r>
      <w:proofErr w:type="spellEnd"/>
      <w:r w:rsidR="008F3FE5" w:rsidRPr="00D01EA6">
        <w:rPr>
          <w:rFonts w:ascii="Times New Roman" w:hAnsi="Times New Roman"/>
          <w:sz w:val="28"/>
          <w:szCs w:val="28"/>
        </w:rPr>
        <w:t xml:space="preserve">) и комиссию по законности, правопорядку, работе с общественностью и делам казачества Совета </w:t>
      </w:r>
      <w:proofErr w:type="spellStart"/>
      <w:r w:rsidR="008F3FE5" w:rsidRPr="00D01EA6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8F3FE5" w:rsidRPr="00D01EA6">
        <w:rPr>
          <w:rFonts w:ascii="Times New Roman" w:hAnsi="Times New Roman"/>
          <w:sz w:val="28"/>
          <w:szCs w:val="28"/>
        </w:rPr>
        <w:t xml:space="preserve"> сельского поселения (Шипилов).</w:t>
      </w:r>
    </w:p>
    <w:p w:rsidR="001A5B5E" w:rsidRDefault="001A5B5E" w:rsidP="000D1FE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A5B5E" w:rsidRDefault="001A5B5E" w:rsidP="000D1FE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A5B5E" w:rsidRPr="000D1FE7" w:rsidRDefault="001A5B5E" w:rsidP="000D1FE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F3FE5" w:rsidRPr="008F3FE5" w:rsidRDefault="00D278A1" w:rsidP="00D01EA6">
      <w:pPr>
        <w:ind w:firstLine="709"/>
      </w:pPr>
      <w:r>
        <w:t>5</w:t>
      </w:r>
      <w:r w:rsidR="008F3FE5" w:rsidRPr="008F3FE5">
        <w:t xml:space="preserve">. Настоящее решение вступает в силу со дня его </w:t>
      </w:r>
      <w:r>
        <w:t>официального обнародования</w:t>
      </w:r>
      <w:r w:rsidR="008F3FE5" w:rsidRPr="008F3FE5">
        <w:t>.</w:t>
      </w:r>
    </w:p>
    <w:p w:rsidR="008F3FE5" w:rsidRDefault="008F3FE5" w:rsidP="00D77ACC">
      <w:pPr>
        <w:jc w:val="left"/>
      </w:pPr>
    </w:p>
    <w:p w:rsidR="002F0106" w:rsidRDefault="002F0106" w:rsidP="00D77ACC">
      <w:pPr>
        <w:jc w:val="left"/>
      </w:pPr>
    </w:p>
    <w:p w:rsidR="00D278A1" w:rsidRDefault="00D278A1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D77ACC" w:rsidRDefault="00D278A1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    </w:t>
      </w:r>
      <w:r w:rsidR="002F01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Ю.Ю.Глотов</w:t>
      </w:r>
      <w:proofErr w:type="spellEnd"/>
    </w:p>
    <w:p w:rsidR="000F7194" w:rsidRDefault="000F7194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F0106" w:rsidRDefault="002F0106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77ACC" w:rsidRDefault="00D77ACC" w:rsidP="00D77ACC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 w:rsidRPr="006100B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>Новотитаровского</w:t>
      </w:r>
      <w:proofErr w:type="spellEnd"/>
    </w:p>
    <w:p w:rsidR="00D77ACC" w:rsidRPr="000F7194" w:rsidRDefault="00D77ACC" w:rsidP="00D77ACC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F7194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                                              </w:t>
      </w:r>
      <w:r w:rsidR="002F0106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Кошман</w:t>
      </w:r>
      <w:proofErr w:type="spellEnd"/>
    </w:p>
    <w:sectPr w:rsidR="00D77ACC" w:rsidRPr="000F7194" w:rsidSect="00833C8B">
      <w:headerReference w:type="default" r:id="rId8"/>
      <w:pgSz w:w="11906" w:h="16838" w:code="9"/>
      <w:pgMar w:top="1134" w:right="851" w:bottom="1134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95" w:rsidRDefault="00F57395" w:rsidP="002E7F45">
      <w:r>
        <w:separator/>
      </w:r>
    </w:p>
  </w:endnote>
  <w:endnote w:type="continuationSeparator" w:id="0">
    <w:p w:rsidR="00F57395" w:rsidRDefault="00F57395" w:rsidP="002E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95" w:rsidRDefault="00F57395" w:rsidP="002E7F45">
      <w:r>
        <w:separator/>
      </w:r>
    </w:p>
  </w:footnote>
  <w:footnote w:type="continuationSeparator" w:id="0">
    <w:p w:rsidR="00F57395" w:rsidRDefault="00F57395" w:rsidP="002E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5E" w:rsidRDefault="001A5B5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A"/>
    <w:rsid w:val="00005175"/>
    <w:rsid w:val="000303A9"/>
    <w:rsid w:val="00031C39"/>
    <w:rsid w:val="00032BFE"/>
    <w:rsid w:val="000509A9"/>
    <w:rsid w:val="00070241"/>
    <w:rsid w:val="000D1FE7"/>
    <w:rsid w:val="000E199E"/>
    <w:rsid w:val="000E470A"/>
    <w:rsid w:val="000F7194"/>
    <w:rsid w:val="00102413"/>
    <w:rsid w:val="00104EF1"/>
    <w:rsid w:val="00150DF4"/>
    <w:rsid w:val="001616E9"/>
    <w:rsid w:val="001700DD"/>
    <w:rsid w:val="001A2593"/>
    <w:rsid w:val="001A5B5E"/>
    <w:rsid w:val="001A7105"/>
    <w:rsid w:val="002039BC"/>
    <w:rsid w:val="002347F2"/>
    <w:rsid w:val="00241534"/>
    <w:rsid w:val="00251077"/>
    <w:rsid w:val="00253B73"/>
    <w:rsid w:val="00267EF2"/>
    <w:rsid w:val="002C336E"/>
    <w:rsid w:val="002D611F"/>
    <w:rsid w:val="002E7F45"/>
    <w:rsid w:val="002F0106"/>
    <w:rsid w:val="00302D55"/>
    <w:rsid w:val="00323E82"/>
    <w:rsid w:val="00333145"/>
    <w:rsid w:val="00347C7F"/>
    <w:rsid w:val="00377D6A"/>
    <w:rsid w:val="00392467"/>
    <w:rsid w:val="003C3CB9"/>
    <w:rsid w:val="003E4709"/>
    <w:rsid w:val="003F455E"/>
    <w:rsid w:val="004058C0"/>
    <w:rsid w:val="004361BC"/>
    <w:rsid w:val="004C330F"/>
    <w:rsid w:val="004E0CB7"/>
    <w:rsid w:val="004E2287"/>
    <w:rsid w:val="004F7611"/>
    <w:rsid w:val="00513E1F"/>
    <w:rsid w:val="00553058"/>
    <w:rsid w:val="0057141F"/>
    <w:rsid w:val="00592F7B"/>
    <w:rsid w:val="005B2A62"/>
    <w:rsid w:val="005B3755"/>
    <w:rsid w:val="005D5801"/>
    <w:rsid w:val="005F13AE"/>
    <w:rsid w:val="00626979"/>
    <w:rsid w:val="00635DB2"/>
    <w:rsid w:val="006428F8"/>
    <w:rsid w:val="006549E0"/>
    <w:rsid w:val="00671BCD"/>
    <w:rsid w:val="006D7457"/>
    <w:rsid w:val="00717BDB"/>
    <w:rsid w:val="00737F9D"/>
    <w:rsid w:val="0075510F"/>
    <w:rsid w:val="0077025A"/>
    <w:rsid w:val="007B40AF"/>
    <w:rsid w:val="007B6605"/>
    <w:rsid w:val="007B6B28"/>
    <w:rsid w:val="007D5465"/>
    <w:rsid w:val="00820F3A"/>
    <w:rsid w:val="00833C8B"/>
    <w:rsid w:val="00851795"/>
    <w:rsid w:val="00881308"/>
    <w:rsid w:val="008F3FE5"/>
    <w:rsid w:val="00927EBC"/>
    <w:rsid w:val="00931A2E"/>
    <w:rsid w:val="009557EC"/>
    <w:rsid w:val="00975E7B"/>
    <w:rsid w:val="00981D14"/>
    <w:rsid w:val="0099790A"/>
    <w:rsid w:val="009A5C2D"/>
    <w:rsid w:val="009B07F4"/>
    <w:rsid w:val="00A2606D"/>
    <w:rsid w:val="00A4632A"/>
    <w:rsid w:val="00A53D44"/>
    <w:rsid w:val="00A94C86"/>
    <w:rsid w:val="00A94CC4"/>
    <w:rsid w:val="00AD3353"/>
    <w:rsid w:val="00AD6E0E"/>
    <w:rsid w:val="00B03FCD"/>
    <w:rsid w:val="00B55117"/>
    <w:rsid w:val="00B71055"/>
    <w:rsid w:val="00BF0A1C"/>
    <w:rsid w:val="00C11A3B"/>
    <w:rsid w:val="00C35F2D"/>
    <w:rsid w:val="00C45CC9"/>
    <w:rsid w:val="00C46CA1"/>
    <w:rsid w:val="00C91B0D"/>
    <w:rsid w:val="00C94B0B"/>
    <w:rsid w:val="00C958A1"/>
    <w:rsid w:val="00CD0381"/>
    <w:rsid w:val="00CD329D"/>
    <w:rsid w:val="00D01EA6"/>
    <w:rsid w:val="00D250D2"/>
    <w:rsid w:val="00D278A1"/>
    <w:rsid w:val="00D34733"/>
    <w:rsid w:val="00D63EC0"/>
    <w:rsid w:val="00D77ACC"/>
    <w:rsid w:val="00DA0BAA"/>
    <w:rsid w:val="00DE0C36"/>
    <w:rsid w:val="00DE0F6B"/>
    <w:rsid w:val="00DE6344"/>
    <w:rsid w:val="00DE7EE1"/>
    <w:rsid w:val="00E0471D"/>
    <w:rsid w:val="00E140C1"/>
    <w:rsid w:val="00E254C5"/>
    <w:rsid w:val="00E622D9"/>
    <w:rsid w:val="00E82767"/>
    <w:rsid w:val="00E93C1B"/>
    <w:rsid w:val="00F560CA"/>
    <w:rsid w:val="00F57395"/>
    <w:rsid w:val="00F70C0A"/>
    <w:rsid w:val="00F735FC"/>
    <w:rsid w:val="00F85F3A"/>
    <w:rsid w:val="00FF0E23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1838A8-79B6-4197-8D18-3FDC1792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A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F3FE5"/>
    <w:pPr>
      <w:keepNext/>
      <w:widowControl w:val="0"/>
      <w:shd w:val="clear" w:color="auto" w:fill="FFFFFF"/>
      <w:jc w:val="center"/>
      <w:outlineLvl w:val="0"/>
    </w:pPr>
    <w:rPr>
      <w:rFonts w:eastAsia="Times New Roman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3FE5"/>
    <w:pPr>
      <w:keepNext/>
      <w:widowControl w:val="0"/>
      <w:suppressAutoHyphens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FE5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8F3F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F3FE5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Title">
    <w:name w:val="Title!Название НПА"/>
    <w:basedOn w:val="a"/>
    <w:rsid w:val="00D77ACC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a3">
    <w:name w:val="Title"/>
    <w:basedOn w:val="a"/>
    <w:link w:val="a4"/>
    <w:qFormat/>
    <w:rsid w:val="00981D14"/>
    <w:pPr>
      <w:widowControl w:val="0"/>
      <w:shd w:val="clear" w:color="auto" w:fill="FFFFFF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4">
    <w:name w:val="Название Знак"/>
    <w:basedOn w:val="a0"/>
    <w:link w:val="a3"/>
    <w:rsid w:val="00981D14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a5">
    <w:name w:val="Знак"/>
    <w:basedOn w:val="a"/>
    <w:rsid w:val="00981D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102413"/>
    <w:pPr>
      <w:widowControl w:val="0"/>
      <w:shd w:val="clear" w:color="auto" w:fill="FFFFFF"/>
    </w:pPr>
    <w:rPr>
      <w:rFonts w:eastAsia="Times New Roman"/>
      <w:snapToGrid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02413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7F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F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7F45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7F4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E565-02B9-4C62-BD4E-7CF5AFFA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Замира</cp:lastModifiedBy>
  <cp:revision>15</cp:revision>
  <cp:lastPrinted>2015-12-24T12:50:00Z</cp:lastPrinted>
  <dcterms:created xsi:type="dcterms:W3CDTF">2015-12-15T05:44:00Z</dcterms:created>
  <dcterms:modified xsi:type="dcterms:W3CDTF">2015-12-25T10:45:00Z</dcterms:modified>
</cp:coreProperties>
</file>