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49" w:rsidRPr="00F44B49" w:rsidRDefault="00F44B49" w:rsidP="00F44B4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4B49" w:rsidRPr="00F44B49" w:rsidRDefault="00F44B49" w:rsidP="00F44B49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-125095</wp:posOffset>
            </wp:positionV>
            <wp:extent cx="438150" cy="5257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B49" w:rsidRPr="00F44B49" w:rsidRDefault="00F44B49" w:rsidP="00F44B49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</w:p>
    <w:p w:rsidR="00F44B49" w:rsidRPr="00F44B49" w:rsidRDefault="00F44B49" w:rsidP="00F44B49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 w:rsidRPr="00F44B49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РЕШЕНИЕ</w:t>
      </w:r>
    </w:p>
    <w:p w:rsidR="00F44B49" w:rsidRPr="00F44B49" w:rsidRDefault="00F44B49" w:rsidP="00F44B49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</w:p>
    <w:p w:rsidR="00F44B49" w:rsidRPr="00F44B49" w:rsidRDefault="00F44B49" w:rsidP="00F44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</w:pPr>
      <w:r w:rsidRPr="00F44B49"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  <w:t xml:space="preserve">СОВЕТА НОВОТИТАРОВСКОГО </w:t>
      </w:r>
    </w:p>
    <w:p w:rsidR="00F44B49" w:rsidRPr="00F44B49" w:rsidRDefault="00F44B49" w:rsidP="00F44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1"/>
          <w:sz w:val="32"/>
          <w:szCs w:val="32"/>
        </w:rPr>
      </w:pPr>
      <w:r w:rsidRPr="00F44B49"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  <w:t xml:space="preserve">СЕЛЬСКОГО ПОСЕЛЕНИЯ </w:t>
      </w:r>
      <w:r w:rsidRPr="00F44B49">
        <w:rPr>
          <w:rFonts w:ascii="Times New Roman" w:hAnsi="Times New Roman"/>
          <w:b/>
          <w:bCs/>
          <w:color w:val="000000"/>
          <w:spacing w:val="11"/>
          <w:sz w:val="32"/>
          <w:szCs w:val="32"/>
        </w:rPr>
        <w:t>ДИНСКОГО РАЙОНА</w:t>
      </w:r>
    </w:p>
    <w:p w:rsidR="00F44B49" w:rsidRPr="00F44B49" w:rsidRDefault="00F44B49" w:rsidP="00F44B4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F44B49" w:rsidRPr="00F44B49" w:rsidRDefault="00F44B49" w:rsidP="00F44B4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F44B49" w:rsidRPr="00F44B49" w:rsidRDefault="00F44B49" w:rsidP="00F44B49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B49">
        <w:rPr>
          <w:rFonts w:ascii="Times New Roman" w:hAnsi="Times New Roman"/>
          <w:color w:val="000000"/>
          <w:spacing w:val="-14"/>
          <w:sz w:val="28"/>
          <w:szCs w:val="28"/>
        </w:rPr>
        <w:t xml:space="preserve">от 17.06.2014                                                                                                             </w:t>
      </w:r>
      <w:r w:rsidRPr="00F44B4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44B4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F44B49">
        <w:rPr>
          <w:rFonts w:ascii="Times New Roman" w:hAnsi="Times New Roman"/>
          <w:sz w:val="28"/>
          <w:szCs w:val="28"/>
        </w:rPr>
        <w:t>-63/02</w:t>
      </w:r>
    </w:p>
    <w:p w:rsidR="00F44B49" w:rsidRPr="00F44B49" w:rsidRDefault="00F44B49" w:rsidP="00F44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F44B49">
        <w:rPr>
          <w:rFonts w:ascii="Times New Roman" w:hAnsi="Times New Roman"/>
          <w:color w:val="000000"/>
          <w:spacing w:val="-8"/>
          <w:sz w:val="28"/>
          <w:szCs w:val="28"/>
        </w:rPr>
        <w:t>станица Новотитаровская</w:t>
      </w:r>
    </w:p>
    <w:p w:rsidR="00F44B49" w:rsidRPr="00F44B49" w:rsidRDefault="00F44B49" w:rsidP="00F44B49">
      <w:pPr>
        <w:tabs>
          <w:tab w:val="left" w:pos="21405"/>
        </w:tabs>
        <w:suppressAutoHyphens/>
        <w:spacing w:after="0" w:line="240" w:lineRule="auto"/>
        <w:ind w:left="570" w:right="7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4B49" w:rsidRDefault="00F44B49"/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1"/>
      </w:tblGrid>
      <w:tr w:rsidR="00C54DFD" w:rsidTr="00C54DFD">
        <w:trPr>
          <w:trHeight w:val="1631"/>
        </w:trPr>
        <w:tc>
          <w:tcPr>
            <w:tcW w:w="7341" w:type="dxa"/>
          </w:tcPr>
          <w:p w:rsidR="00C54DFD" w:rsidRDefault="00C54DFD" w:rsidP="00C54DFD">
            <w:pPr>
              <w:tabs>
                <w:tab w:val="left" w:pos="21405"/>
              </w:tabs>
              <w:suppressAutoHyphens/>
              <w:ind w:right="34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ar-SA"/>
              </w:rPr>
              <w:t>О признании утратившим силу решения Совета Новотитаровского сельского поселения Динского района от 26.03.2012 № 209-40/02 «Об утверждении правил осуществления контроля за проведением муниципальных лотерей в Новотитаровском сельском поселении Динского района»</w:t>
            </w:r>
            <w:proofErr w:type="gramEnd"/>
          </w:p>
          <w:p w:rsidR="00C54DFD" w:rsidRDefault="00C54DFD" w:rsidP="00CE4336">
            <w:pPr>
              <w:tabs>
                <w:tab w:val="left" w:pos="21405"/>
              </w:tabs>
              <w:suppressAutoHyphens/>
              <w:ind w:right="76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</w:tr>
    </w:tbl>
    <w:p w:rsidR="00CE4336" w:rsidRDefault="00CE4336" w:rsidP="004012B6">
      <w:pPr>
        <w:tabs>
          <w:tab w:val="left" w:pos="8647"/>
          <w:tab w:val="left" w:pos="21405"/>
        </w:tabs>
        <w:suppressAutoHyphens/>
        <w:spacing w:after="0" w:line="240" w:lineRule="auto"/>
        <w:ind w:left="570" w:right="170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C54DFD" w:rsidRPr="004012B6" w:rsidRDefault="00C54DFD" w:rsidP="004012B6">
      <w:pPr>
        <w:tabs>
          <w:tab w:val="left" w:pos="8647"/>
          <w:tab w:val="left" w:pos="21405"/>
        </w:tabs>
        <w:suppressAutoHyphens/>
        <w:spacing w:after="0" w:line="240" w:lineRule="auto"/>
        <w:ind w:left="570" w:right="170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CE4336" w:rsidRPr="008C5943" w:rsidRDefault="008F75F9" w:rsidP="00E10525">
      <w:pPr>
        <w:pStyle w:val="Style4"/>
        <w:spacing w:line="240" w:lineRule="auto"/>
        <w:ind w:firstLine="567"/>
        <w:rPr>
          <w:rStyle w:val="FontStyle30"/>
          <w:sz w:val="28"/>
          <w:szCs w:val="28"/>
        </w:rPr>
      </w:pPr>
      <w:r w:rsidRPr="00201CAF">
        <w:rPr>
          <w:rStyle w:val="FontStyle31"/>
          <w:sz w:val="28"/>
          <w:szCs w:val="28"/>
        </w:rPr>
        <w:t xml:space="preserve">В соответствии с Федеральным законом от 11.11.2003 </w:t>
      </w:r>
      <w:r>
        <w:rPr>
          <w:rStyle w:val="FontStyle31"/>
          <w:sz w:val="28"/>
          <w:szCs w:val="28"/>
        </w:rPr>
        <w:t>№</w:t>
      </w:r>
      <w:r w:rsidRPr="00201CAF">
        <w:rPr>
          <w:rStyle w:val="FontStyle31"/>
          <w:sz w:val="28"/>
          <w:szCs w:val="28"/>
        </w:rPr>
        <w:t xml:space="preserve"> 138-ФЗ </w:t>
      </w:r>
      <w:r w:rsidR="004012B6">
        <w:rPr>
          <w:rStyle w:val="FontStyle31"/>
          <w:sz w:val="28"/>
          <w:szCs w:val="28"/>
        </w:rPr>
        <w:t>«</w:t>
      </w:r>
      <w:r w:rsidRPr="00201CAF">
        <w:rPr>
          <w:rStyle w:val="FontStyle31"/>
          <w:sz w:val="28"/>
          <w:szCs w:val="28"/>
        </w:rPr>
        <w:t>О лотереях</w:t>
      </w:r>
      <w:r w:rsidR="004012B6">
        <w:rPr>
          <w:rStyle w:val="FontStyle31"/>
          <w:sz w:val="28"/>
          <w:szCs w:val="28"/>
        </w:rPr>
        <w:t>»</w:t>
      </w:r>
      <w:r w:rsidR="00E10525">
        <w:rPr>
          <w:rStyle w:val="FontStyle31"/>
          <w:sz w:val="28"/>
          <w:szCs w:val="28"/>
        </w:rPr>
        <w:t xml:space="preserve">, ст. 6 </w:t>
      </w:r>
      <w:r w:rsidR="00E10525" w:rsidRPr="00E10525">
        <w:rPr>
          <w:rStyle w:val="FontStyle31"/>
          <w:sz w:val="28"/>
          <w:szCs w:val="28"/>
        </w:rPr>
        <w:t>Федеральн</w:t>
      </w:r>
      <w:r w:rsidR="00E10525">
        <w:rPr>
          <w:rStyle w:val="FontStyle31"/>
          <w:sz w:val="28"/>
          <w:szCs w:val="28"/>
        </w:rPr>
        <w:t>ого</w:t>
      </w:r>
      <w:r w:rsidR="00E10525" w:rsidRPr="00E10525">
        <w:rPr>
          <w:rStyle w:val="FontStyle31"/>
          <w:sz w:val="28"/>
          <w:szCs w:val="28"/>
        </w:rPr>
        <w:t xml:space="preserve"> закон</w:t>
      </w:r>
      <w:r w:rsidR="00E10525">
        <w:rPr>
          <w:rStyle w:val="FontStyle31"/>
          <w:sz w:val="28"/>
          <w:szCs w:val="28"/>
        </w:rPr>
        <w:t>а от 28.12.</w:t>
      </w:r>
      <w:r w:rsidR="00E10525" w:rsidRPr="00E10525">
        <w:rPr>
          <w:rStyle w:val="FontStyle31"/>
          <w:sz w:val="28"/>
          <w:szCs w:val="28"/>
        </w:rPr>
        <w:t xml:space="preserve">2013  </w:t>
      </w:r>
      <w:r w:rsidR="00E10525">
        <w:rPr>
          <w:rStyle w:val="FontStyle31"/>
          <w:sz w:val="28"/>
          <w:szCs w:val="28"/>
        </w:rPr>
        <w:t>№</w:t>
      </w:r>
      <w:r w:rsidR="00E10525" w:rsidRPr="00E10525">
        <w:rPr>
          <w:rStyle w:val="FontStyle31"/>
          <w:sz w:val="28"/>
          <w:szCs w:val="28"/>
        </w:rPr>
        <w:t> 416-ФЗ</w:t>
      </w:r>
      <w:r w:rsidR="00E10525">
        <w:rPr>
          <w:rStyle w:val="FontStyle31"/>
          <w:sz w:val="28"/>
          <w:szCs w:val="28"/>
        </w:rPr>
        <w:t xml:space="preserve"> «</w:t>
      </w:r>
      <w:r w:rsidR="00E10525" w:rsidRPr="00E10525">
        <w:rPr>
          <w:rStyle w:val="FontStyle31"/>
          <w:sz w:val="28"/>
          <w:szCs w:val="28"/>
        </w:rPr>
        <w:t xml:space="preserve">О внесении изменений в Федеральный закон </w:t>
      </w:r>
      <w:r w:rsidR="00E10525">
        <w:rPr>
          <w:rStyle w:val="FontStyle31"/>
          <w:sz w:val="28"/>
          <w:szCs w:val="28"/>
        </w:rPr>
        <w:t>«</w:t>
      </w:r>
      <w:r w:rsidR="00E10525" w:rsidRPr="00E10525">
        <w:rPr>
          <w:rStyle w:val="FontStyle31"/>
          <w:sz w:val="28"/>
          <w:szCs w:val="28"/>
        </w:rPr>
        <w:t>О лотереях</w:t>
      </w:r>
      <w:r w:rsidR="00E10525">
        <w:rPr>
          <w:rStyle w:val="FontStyle31"/>
          <w:sz w:val="28"/>
          <w:szCs w:val="28"/>
        </w:rPr>
        <w:t>»</w:t>
      </w:r>
      <w:r w:rsidR="00E10525" w:rsidRPr="00E10525">
        <w:rPr>
          <w:rStyle w:val="FontStyle31"/>
          <w:sz w:val="28"/>
          <w:szCs w:val="28"/>
        </w:rPr>
        <w:t xml:space="preserve"> и отдельные законодательные акты Российской Федерации</w:t>
      </w:r>
      <w:r w:rsidR="00E10525">
        <w:rPr>
          <w:rStyle w:val="FontStyle31"/>
          <w:sz w:val="28"/>
          <w:szCs w:val="28"/>
        </w:rPr>
        <w:t>»</w:t>
      </w:r>
      <w:r w:rsidRPr="00201CAF">
        <w:rPr>
          <w:rStyle w:val="FontStyle31"/>
          <w:sz w:val="28"/>
          <w:szCs w:val="28"/>
        </w:rPr>
        <w:t>,</w:t>
      </w:r>
      <w:r>
        <w:rPr>
          <w:rStyle w:val="FontStyle31"/>
          <w:sz w:val="28"/>
          <w:szCs w:val="28"/>
        </w:rPr>
        <w:t xml:space="preserve"> </w:t>
      </w:r>
      <w:r w:rsidR="008C5943" w:rsidRPr="008C5943">
        <w:rPr>
          <w:sz w:val="28"/>
          <w:szCs w:val="20"/>
          <w:lang w:eastAsia="ar-SA"/>
        </w:rPr>
        <w:t xml:space="preserve">Уставом Новотитаровского сельского поселения Совет Новотитаровского сельского поселения </w:t>
      </w:r>
      <w:proofErr w:type="gramStart"/>
      <w:r w:rsidR="008C5943" w:rsidRPr="008C5943">
        <w:rPr>
          <w:sz w:val="28"/>
          <w:szCs w:val="20"/>
          <w:lang w:eastAsia="ar-SA"/>
        </w:rPr>
        <w:t>р</w:t>
      </w:r>
      <w:proofErr w:type="gramEnd"/>
      <w:r w:rsidR="008C5943" w:rsidRPr="008C5943">
        <w:rPr>
          <w:sz w:val="28"/>
          <w:szCs w:val="20"/>
          <w:lang w:eastAsia="ar-SA"/>
        </w:rPr>
        <w:t xml:space="preserve"> е ш и л:</w:t>
      </w:r>
    </w:p>
    <w:p w:rsidR="008C5943" w:rsidRDefault="00CE4336" w:rsidP="008C5943">
      <w:pPr>
        <w:pStyle w:val="Style13"/>
        <w:widowControl/>
        <w:tabs>
          <w:tab w:val="left" w:pos="641"/>
        </w:tabs>
        <w:spacing w:line="240" w:lineRule="auto"/>
        <w:ind w:firstLine="567"/>
        <w:rPr>
          <w:rStyle w:val="FontStyle31"/>
          <w:sz w:val="28"/>
          <w:szCs w:val="28"/>
        </w:rPr>
      </w:pPr>
      <w:r w:rsidRPr="00201CAF">
        <w:rPr>
          <w:rStyle w:val="FontStyle31"/>
          <w:sz w:val="28"/>
          <w:szCs w:val="28"/>
        </w:rPr>
        <w:t>1.</w:t>
      </w:r>
      <w:r w:rsidR="00E10525" w:rsidRPr="00E10525">
        <w:rPr>
          <w:b/>
          <w:sz w:val="28"/>
          <w:szCs w:val="20"/>
          <w:lang w:eastAsia="ar-SA"/>
        </w:rPr>
        <w:t xml:space="preserve"> </w:t>
      </w:r>
      <w:r w:rsidR="00E10525">
        <w:rPr>
          <w:sz w:val="28"/>
          <w:szCs w:val="20"/>
          <w:lang w:eastAsia="ar-SA"/>
        </w:rPr>
        <w:t>Признать</w:t>
      </w:r>
      <w:r w:rsidR="00E10525" w:rsidRPr="00E10525">
        <w:rPr>
          <w:sz w:val="28"/>
          <w:szCs w:val="20"/>
          <w:lang w:eastAsia="ar-SA"/>
        </w:rPr>
        <w:t xml:space="preserve"> утратившим силу решени</w:t>
      </w:r>
      <w:r w:rsidR="00E10525">
        <w:rPr>
          <w:sz w:val="28"/>
          <w:szCs w:val="20"/>
          <w:lang w:eastAsia="ar-SA"/>
        </w:rPr>
        <w:t>е</w:t>
      </w:r>
      <w:r w:rsidR="00E10525" w:rsidRPr="00E10525">
        <w:rPr>
          <w:sz w:val="28"/>
          <w:szCs w:val="20"/>
          <w:lang w:eastAsia="ar-SA"/>
        </w:rPr>
        <w:t xml:space="preserve"> Совета Новотитаровского сельского поселения Динского района от 26.03.2012 № 209-40/02 «Об утверждении правил осуществления </w:t>
      </w:r>
      <w:proofErr w:type="gramStart"/>
      <w:r w:rsidR="00E10525" w:rsidRPr="00E10525">
        <w:rPr>
          <w:sz w:val="28"/>
          <w:szCs w:val="20"/>
          <w:lang w:eastAsia="ar-SA"/>
        </w:rPr>
        <w:t>контроля за</w:t>
      </w:r>
      <w:proofErr w:type="gramEnd"/>
      <w:r w:rsidR="00E10525" w:rsidRPr="00E10525">
        <w:rPr>
          <w:sz w:val="28"/>
          <w:szCs w:val="20"/>
          <w:lang w:eastAsia="ar-SA"/>
        </w:rPr>
        <w:t xml:space="preserve"> проведением муниципальных лотерей в Новотитаровском сельском поселении Динского района»</w:t>
      </w:r>
      <w:r w:rsidR="00E10525">
        <w:rPr>
          <w:sz w:val="28"/>
          <w:szCs w:val="20"/>
          <w:lang w:eastAsia="ar-SA"/>
        </w:rPr>
        <w:t>.</w:t>
      </w:r>
    </w:p>
    <w:p w:rsidR="002A29D9" w:rsidRPr="002A29D9" w:rsidRDefault="00E10525" w:rsidP="000703E2">
      <w:pPr>
        <w:pStyle w:val="Style13"/>
        <w:widowControl/>
        <w:tabs>
          <w:tab w:val="left" w:pos="641"/>
        </w:tabs>
        <w:spacing w:line="240" w:lineRule="auto"/>
        <w:ind w:firstLine="567"/>
        <w:rPr>
          <w:bCs/>
          <w:sz w:val="28"/>
          <w:szCs w:val="28"/>
        </w:rPr>
      </w:pPr>
      <w:r>
        <w:rPr>
          <w:rStyle w:val="FontStyle31"/>
          <w:sz w:val="28"/>
          <w:szCs w:val="28"/>
        </w:rPr>
        <w:t>2</w:t>
      </w:r>
      <w:r w:rsidR="008C5943" w:rsidRPr="002A29D9">
        <w:rPr>
          <w:rStyle w:val="FontStyle31"/>
          <w:sz w:val="28"/>
          <w:szCs w:val="28"/>
        </w:rPr>
        <w:t xml:space="preserve">. </w:t>
      </w:r>
      <w:proofErr w:type="gramStart"/>
      <w:r w:rsidR="002A29D9" w:rsidRPr="002A29D9">
        <w:rPr>
          <w:bCs/>
          <w:sz w:val="28"/>
          <w:szCs w:val="28"/>
        </w:rPr>
        <w:t>Контроль за</w:t>
      </w:r>
      <w:proofErr w:type="gramEnd"/>
      <w:r w:rsidR="002A29D9" w:rsidRPr="002A29D9">
        <w:rPr>
          <w:bCs/>
          <w:sz w:val="28"/>
          <w:szCs w:val="28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8F75F9" w:rsidRDefault="00E10525" w:rsidP="000703E2">
      <w:pPr>
        <w:pStyle w:val="Style13"/>
        <w:widowControl/>
        <w:tabs>
          <w:tab w:val="left" w:pos="641"/>
        </w:tabs>
        <w:spacing w:line="240" w:lineRule="auto"/>
        <w:ind w:firstLine="567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3</w:t>
      </w:r>
      <w:r w:rsidR="000703E2">
        <w:rPr>
          <w:rStyle w:val="FontStyle31"/>
          <w:sz w:val="28"/>
          <w:szCs w:val="28"/>
        </w:rPr>
        <w:t xml:space="preserve">. </w:t>
      </w:r>
      <w:r w:rsidR="008C5943" w:rsidRPr="008C5943">
        <w:rPr>
          <w:rStyle w:val="FontStyle31"/>
          <w:sz w:val="28"/>
          <w:szCs w:val="28"/>
        </w:rPr>
        <w:t xml:space="preserve">Настоящее решение вступает в силу со дня его официального </w:t>
      </w:r>
      <w:r w:rsidR="00285914">
        <w:rPr>
          <w:rStyle w:val="FontStyle31"/>
          <w:sz w:val="28"/>
          <w:szCs w:val="28"/>
        </w:rPr>
        <w:t>опубликования</w:t>
      </w:r>
      <w:r w:rsidR="008C5943" w:rsidRPr="008C5943">
        <w:rPr>
          <w:rStyle w:val="FontStyle31"/>
          <w:sz w:val="28"/>
          <w:szCs w:val="28"/>
        </w:rPr>
        <w:t>.</w:t>
      </w:r>
    </w:p>
    <w:p w:rsidR="008F75F9" w:rsidRDefault="008F75F9" w:rsidP="008F75F9">
      <w:pPr>
        <w:pStyle w:val="Style13"/>
        <w:widowControl/>
        <w:tabs>
          <w:tab w:val="left" w:pos="785"/>
        </w:tabs>
        <w:spacing w:line="240" w:lineRule="auto"/>
        <w:rPr>
          <w:rStyle w:val="FontStyle31"/>
          <w:sz w:val="28"/>
          <w:szCs w:val="28"/>
        </w:rPr>
      </w:pPr>
    </w:p>
    <w:p w:rsidR="000703E2" w:rsidRDefault="000703E2" w:rsidP="008F75F9">
      <w:pPr>
        <w:pStyle w:val="Style13"/>
        <w:widowControl/>
        <w:tabs>
          <w:tab w:val="left" w:pos="785"/>
        </w:tabs>
        <w:spacing w:line="240" w:lineRule="auto"/>
        <w:rPr>
          <w:rStyle w:val="FontStyle31"/>
          <w:sz w:val="28"/>
          <w:szCs w:val="28"/>
        </w:rPr>
      </w:pPr>
    </w:p>
    <w:p w:rsidR="000703E2" w:rsidRDefault="000703E2" w:rsidP="008F75F9">
      <w:pPr>
        <w:pStyle w:val="Style13"/>
        <w:widowControl/>
        <w:tabs>
          <w:tab w:val="left" w:pos="785"/>
        </w:tabs>
        <w:spacing w:line="240" w:lineRule="auto"/>
        <w:rPr>
          <w:rStyle w:val="FontStyle31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8F75F9" w:rsidTr="00285914">
        <w:trPr>
          <w:trHeight w:val="835"/>
        </w:trPr>
        <w:tc>
          <w:tcPr>
            <w:tcW w:w="5211" w:type="dxa"/>
          </w:tcPr>
          <w:p w:rsidR="000703E2" w:rsidRDefault="000703E2" w:rsidP="008F75F9">
            <w:pPr>
              <w:pStyle w:val="Style13"/>
              <w:widowControl/>
              <w:tabs>
                <w:tab w:val="left" w:pos="785"/>
              </w:tabs>
              <w:spacing w:line="240" w:lineRule="auto"/>
              <w:ind w:firstLine="0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Председатель Совета</w:t>
            </w:r>
          </w:p>
          <w:p w:rsidR="008F75F9" w:rsidRDefault="000703E2" w:rsidP="008F75F9">
            <w:pPr>
              <w:pStyle w:val="Style13"/>
              <w:widowControl/>
              <w:tabs>
                <w:tab w:val="left" w:pos="785"/>
              </w:tabs>
              <w:spacing w:line="240" w:lineRule="auto"/>
              <w:ind w:firstLine="0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Новотитаровского сельского поселения</w:t>
            </w:r>
          </w:p>
        </w:tc>
        <w:tc>
          <w:tcPr>
            <w:tcW w:w="4536" w:type="dxa"/>
          </w:tcPr>
          <w:p w:rsidR="008F75F9" w:rsidRDefault="008F75F9" w:rsidP="008F75F9">
            <w:pPr>
              <w:pStyle w:val="Style13"/>
              <w:widowControl/>
              <w:tabs>
                <w:tab w:val="left" w:pos="785"/>
              </w:tabs>
              <w:spacing w:line="240" w:lineRule="auto"/>
              <w:ind w:firstLine="0"/>
              <w:rPr>
                <w:rStyle w:val="FontStyle31"/>
                <w:sz w:val="28"/>
                <w:szCs w:val="28"/>
              </w:rPr>
            </w:pPr>
          </w:p>
          <w:p w:rsidR="008F75F9" w:rsidRDefault="000703E2" w:rsidP="00FA5B01">
            <w:pPr>
              <w:pStyle w:val="Style13"/>
              <w:widowControl/>
              <w:tabs>
                <w:tab w:val="left" w:pos="785"/>
              </w:tabs>
              <w:spacing w:line="240" w:lineRule="auto"/>
              <w:ind w:firstLine="0"/>
              <w:jc w:val="right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Ю.Ю. Глотов</w:t>
            </w:r>
          </w:p>
        </w:tc>
      </w:tr>
    </w:tbl>
    <w:p w:rsidR="000703E2" w:rsidRDefault="000703E2" w:rsidP="00FA5B01">
      <w:pPr>
        <w:pStyle w:val="Style7"/>
        <w:widowControl/>
        <w:spacing w:line="240" w:lineRule="auto"/>
        <w:ind w:left="4820" w:firstLine="0"/>
        <w:rPr>
          <w:b/>
          <w:sz w:val="28"/>
          <w:szCs w:val="20"/>
          <w:lang w:eastAsia="ar-SA"/>
        </w:rPr>
      </w:pPr>
    </w:p>
    <w:p w:rsidR="000703E2" w:rsidRDefault="000703E2" w:rsidP="00FA5B01">
      <w:pPr>
        <w:pStyle w:val="Style7"/>
        <w:widowControl/>
        <w:spacing w:line="240" w:lineRule="auto"/>
        <w:ind w:left="4820" w:firstLine="0"/>
        <w:rPr>
          <w:b/>
          <w:sz w:val="28"/>
          <w:szCs w:val="20"/>
          <w:lang w:eastAsia="ar-SA"/>
        </w:rPr>
      </w:pPr>
    </w:p>
    <w:p w:rsidR="00D03937" w:rsidRDefault="00D03937" w:rsidP="000703E2">
      <w:pPr>
        <w:pStyle w:val="Style7"/>
        <w:widowControl/>
        <w:spacing w:line="240" w:lineRule="auto"/>
        <w:ind w:firstLine="426"/>
        <w:rPr>
          <w:rStyle w:val="FontStyle31"/>
          <w:sz w:val="28"/>
          <w:szCs w:val="28"/>
        </w:rPr>
      </w:pPr>
    </w:p>
    <w:sectPr w:rsidR="00D03937" w:rsidSect="00285914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D1" w:rsidRDefault="002A2FD1" w:rsidP="00105E34">
      <w:pPr>
        <w:spacing w:after="0" w:line="240" w:lineRule="auto"/>
      </w:pPr>
      <w:r>
        <w:separator/>
      </w:r>
    </w:p>
  </w:endnote>
  <w:endnote w:type="continuationSeparator" w:id="0">
    <w:p w:rsidR="002A2FD1" w:rsidRDefault="002A2FD1" w:rsidP="0010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D1" w:rsidRDefault="002A2FD1" w:rsidP="00105E34">
      <w:pPr>
        <w:spacing w:after="0" w:line="240" w:lineRule="auto"/>
      </w:pPr>
      <w:r>
        <w:separator/>
      </w:r>
    </w:p>
  </w:footnote>
  <w:footnote w:type="continuationSeparator" w:id="0">
    <w:p w:rsidR="002A2FD1" w:rsidRDefault="002A2FD1" w:rsidP="0010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B6DD0"/>
    <w:multiLevelType w:val="singleLevel"/>
    <w:tmpl w:val="5BE60A90"/>
    <w:lvl w:ilvl="0">
      <w:start w:val="2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336"/>
    <w:rsid w:val="00006B18"/>
    <w:rsid w:val="000151E5"/>
    <w:rsid w:val="00026CC4"/>
    <w:rsid w:val="000703E2"/>
    <w:rsid w:val="00075FCA"/>
    <w:rsid w:val="000D668F"/>
    <w:rsid w:val="00105E34"/>
    <w:rsid w:val="001202D0"/>
    <w:rsid w:val="001B6874"/>
    <w:rsid w:val="001D1F15"/>
    <w:rsid w:val="001D7BDC"/>
    <w:rsid w:val="001E5202"/>
    <w:rsid w:val="00260952"/>
    <w:rsid w:val="002743F6"/>
    <w:rsid w:val="00276E9C"/>
    <w:rsid w:val="00285914"/>
    <w:rsid w:val="002A29D9"/>
    <w:rsid w:val="002A2FD1"/>
    <w:rsid w:val="002A5574"/>
    <w:rsid w:val="002E4C58"/>
    <w:rsid w:val="00326308"/>
    <w:rsid w:val="003A66EF"/>
    <w:rsid w:val="003E37DB"/>
    <w:rsid w:val="004012B6"/>
    <w:rsid w:val="004157E5"/>
    <w:rsid w:val="00431451"/>
    <w:rsid w:val="00436606"/>
    <w:rsid w:val="00443B8A"/>
    <w:rsid w:val="00461E78"/>
    <w:rsid w:val="004C1406"/>
    <w:rsid w:val="00514F1A"/>
    <w:rsid w:val="005B3DD7"/>
    <w:rsid w:val="005B4A4B"/>
    <w:rsid w:val="005B5014"/>
    <w:rsid w:val="00611FE8"/>
    <w:rsid w:val="00635766"/>
    <w:rsid w:val="00647236"/>
    <w:rsid w:val="0065356F"/>
    <w:rsid w:val="00674840"/>
    <w:rsid w:val="006829A1"/>
    <w:rsid w:val="006B0368"/>
    <w:rsid w:val="006F3637"/>
    <w:rsid w:val="00702F36"/>
    <w:rsid w:val="0071114D"/>
    <w:rsid w:val="00722D66"/>
    <w:rsid w:val="007452FC"/>
    <w:rsid w:val="007672F2"/>
    <w:rsid w:val="007C07CD"/>
    <w:rsid w:val="00885358"/>
    <w:rsid w:val="008A2A35"/>
    <w:rsid w:val="008C5943"/>
    <w:rsid w:val="008F75F9"/>
    <w:rsid w:val="009029D9"/>
    <w:rsid w:val="0090395B"/>
    <w:rsid w:val="009570FC"/>
    <w:rsid w:val="0096423E"/>
    <w:rsid w:val="009B2D5A"/>
    <w:rsid w:val="009B5DF8"/>
    <w:rsid w:val="009D5DC4"/>
    <w:rsid w:val="00A2277B"/>
    <w:rsid w:val="00A55FC4"/>
    <w:rsid w:val="00AC0E6C"/>
    <w:rsid w:val="00AD6C4D"/>
    <w:rsid w:val="00AE4641"/>
    <w:rsid w:val="00AE6216"/>
    <w:rsid w:val="00B052B1"/>
    <w:rsid w:val="00B44097"/>
    <w:rsid w:val="00B4647F"/>
    <w:rsid w:val="00B83B70"/>
    <w:rsid w:val="00B83F8C"/>
    <w:rsid w:val="00B847B2"/>
    <w:rsid w:val="00BB0266"/>
    <w:rsid w:val="00BC3D56"/>
    <w:rsid w:val="00BE1E02"/>
    <w:rsid w:val="00BF02CA"/>
    <w:rsid w:val="00C11A79"/>
    <w:rsid w:val="00C358FD"/>
    <w:rsid w:val="00C418CD"/>
    <w:rsid w:val="00C52E41"/>
    <w:rsid w:val="00C54DFD"/>
    <w:rsid w:val="00CB0D7F"/>
    <w:rsid w:val="00CC770D"/>
    <w:rsid w:val="00CE4336"/>
    <w:rsid w:val="00D03937"/>
    <w:rsid w:val="00D21E5C"/>
    <w:rsid w:val="00D23692"/>
    <w:rsid w:val="00DB5359"/>
    <w:rsid w:val="00E10525"/>
    <w:rsid w:val="00E2292C"/>
    <w:rsid w:val="00E67DE6"/>
    <w:rsid w:val="00EC4FAA"/>
    <w:rsid w:val="00F20E9C"/>
    <w:rsid w:val="00F44B49"/>
    <w:rsid w:val="00F756F5"/>
    <w:rsid w:val="00FA3BBD"/>
    <w:rsid w:val="00FA5B01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E433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CE433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4" w:lineRule="exact"/>
      <w:ind w:firstLine="4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4" w:lineRule="exact"/>
      <w:ind w:firstLine="19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E43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2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E4336"/>
    <w:pPr>
      <w:widowControl w:val="0"/>
      <w:autoSpaceDE w:val="0"/>
      <w:autoSpaceDN w:val="0"/>
      <w:adjustRightInd w:val="0"/>
      <w:spacing w:after="0" w:line="187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4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E4336"/>
    <w:rPr>
      <w:rFonts w:ascii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8F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5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E3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E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E433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CE433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4" w:lineRule="exact"/>
      <w:ind w:firstLine="4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4" w:lineRule="exact"/>
      <w:ind w:firstLine="19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E43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2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E4336"/>
    <w:pPr>
      <w:widowControl w:val="0"/>
      <w:autoSpaceDE w:val="0"/>
      <w:autoSpaceDN w:val="0"/>
      <w:adjustRightInd w:val="0"/>
      <w:spacing w:after="0" w:line="187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E4336"/>
    <w:pPr>
      <w:widowControl w:val="0"/>
      <w:autoSpaceDE w:val="0"/>
      <w:autoSpaceDN w:val="0"/>
      <w:adjustRightInd w:val="0"/>
      <w:spacing w:after="0" w:line="194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E4336"/>
    <w:rPr>
      <w:rFonts w:ascii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8F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5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E3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10</cp:revision>
  <cp:lastPrinted>2014-06-17T17:55:00Z</cp:lastPrinted>
  <dcterms:created xsi:type="dcterms:W3CDTF">2012-12-14T09:11:00Z</dcterms:created>
  <dcterms:modified xsi:type="dcterms:W3CDTF">2014-06-17T17:56:00Z</dcterms:modified>
</cp:coreProperties>
</file>