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407" w:rsidRDefault="006A7407" w:rsidP="006A7407">
      <w:pPr>
        <w:jc w:val="center"/>
        <w:rPr>
          <w:rFonts w:ascii="Calibri" w:hAnsi="Calibri" w:cs="Times New Roman"/>
          <w:szCs w:val="28"/>
        </w:rPr>
      </w:pPr>
      <w:r>
        <w:rPr>
          <w:noProof/>
        </w:rPr>
        <w:drawing>
          <wp:inline distT="0" distB="0" distL="0" distR="0">
            <wp:extent cx="466725" cy="581025"/>
            <wp:effectExtent l="0" t="0" r="9525" b="9525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407" w:rsidRDefault="006A7407" w:rsidP="006A7407">
      <w:pPr>
        <w:jc w:val="center"/>
        <w:rPr>
          <w:rFonts w:eastAsia="Times New Roman"/>
          <w:b/>
          <w:bCs/>
          <w:color w:val="000000"/>
          <w:sz w:val="32"/>
          <w:szCs w:val="32"/>
        </w:rPr>
      </w:pPr>
      <w:r>
        <w:rPr>
          <w:b/>
          <w:bCs/>
          <w:sz w:val="32"/>
          <w:szCs w:val="32"/>
        </w:rPr>
        <w:t>АДМИНИСТРАЦИЯ НОВОТИТАРОВСКОГО</w:t>
      </w:r>
    </w:p>
    <w:p w:rsidR="006A7407" w:rsidRDefault="006A7407" w:rsidP="006A7407">
      <w:pPr>
        <w:jc w:val="center"/>
        <w:rPr>
          <w:rFonts w:eastAsia="Calibri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СЕЛЬСКОГО ПОСЕЛЕНИЯ ДИНСКОГО РАЙОНА</w:t>
      </w:r>
    </w:p>
    <w:p w:rsidR="006A7407" w:rsidRDefault="006A7407" w:rsidP="006A7407">
      <w:pPr>
        <w:jc w:val="center"/>
        <w:rPr>
          <w:b/>
          <w:bCs/>
          <w:sz w:val="32"/>
          <w:szCs w:val="32"/>
        </w:rPr>
      </w:pPr>
    </w:p>
    <w:p w:rsidR="006A7407" w:rsidRDefault="006A7407" w:rsidP="006A740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6A7407" w:rsidRDefault="00370FAF" w:rsidP="006A7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A7407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6A7407">
        <w:rPr>
          <w:rFonts w:ascii="Times New Roman" w:hAnsi="Times New Roman"/>
          <w:sz w:val="28"/>
          <w:szCs w:val="28"/>
        </w:rPr>
        <w:t xml:space="preserve">20.07.2020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6A7407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6A7407">
        <w:rPr>
          <w:rFonts w:ascii="Times New Roman" w:hAnsi="Times New Roman"/>
          <w:sz w:val="28"/>
          <w:szCs w:val="28"/>
        </w:rPr>
        <w:t xml:space="preserve">                        № 250</w:t>
      </w:r>
    </w:p>
    <w:p w:rsidR="006A7407" w:rsidRDefault="006A7407" w:rsidP="006A7407">
      <w:pPr>
        <w:shd w:val="clear" w:color="auto" w:fill="FFFFFF"/>
        <w:spacing w:line="326" w:lineRule="exac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станица Новотитаровская</w:t>
      </w:r>
    </w:p>
    <w:p w:rsidR="00DB1BCB" w:rsidRDefault="00DB1BCB" w:rsidP="00DB1BCB">
      <w:pPr>
        <w:rPr>
          <w:sz w:val="28"/>
          <w:szCs w:val="28"/>
        </w:rPr>
      </w:pPr>
    </w:p>
    <w:p w:rsidR="00370FAF" w:rsidRPr="00DB1BCB" w:rsidRDefault="00370FAF" w:rsidP="00DB1BCB">
      <w:pPr>
        <w:rPr>
          <w:sz w:val="28"/>
          <w:szCs w:val="28"/>
        </w:rPr>
      </w:pPr>
    </w:p>
    <w:p w:rsidR="00370FAF" w:rsidRDefault="008F2532" w:rsidP="00370FAF">
      <w:pPr>
        <w:pStyle w:val="1"/>
        <w:spacing w:before="0" w:after="0"/>
        <w:ind w:left="567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r w:rsidRPr="00DB1BCB">
        <w:rPr>
          <w:rFonts w:ascii="Times New Roman" w:hAnsi="Times New Roman" w:cs="Times New Roman"/>
          <w:color w:val="auto"/>
          <w:sz w:val="28"/>
          <w:szCs w:val="28"/>
        </w:rPr>
        <w:t xml:space="preserve">Об утверждении правил принятия решения о предоставлении бюджетных инвестиций юридическим лицам, не являющимся муниципальными учреждениями и муниципальными унитарными предприятиями, в объекты капитального строительства за счет средств бюджета </w:t>
      </w:r>
      <w:r w:rsidR="00F6132A" w:rsidRPr="00DB1BCB">
        <w:rPr>
          <w:rFonts w:ascii="Times New Roman" w:hAnsi="Times New Roman" w:cs="Times New Roman"/>
          <w:color w:val="auto"/>
          <w:sz w:val="28"/>
          <w:szCs w:val="28"/>
        </w:rPr>
        <w:t xml:space="preserve">Новотитаровского сельского поселения </w:t>
      </w:r>
    </w:p>
    <w:p w:rsidR="000727DC" w:rsidRPr="00DB1BCB" w:rsidRDefault="00F6132A" w:rsidP="00370FAF">
      <w:pPr>
        <w:pStyle w:val="1"/>
        <w:spacing w:before="0" w:after="0"/>
        <w:ind w:left="567"/>
        <w:rPr>
          <w:rFonts w:ascii="Times New Roman" w:hAnsi="Times New Roman" w:cs="Times New Roman"/>
          <w:color w:val="auto"/>
          <w:sz w:val="28"/>
          <w:szCs w:val="28"/>
        </w:rPr>
      </w:pPr>
      <w:r w:rsidRPr="00DB1BCB">
        <w:rPr>
          <w:rFonts w:ascii="Times New Roman" w:hAnsi="Times New Roman" w:cs="Times New Roman"/>
          <w:color w:val="auto"/>
          <w:sz w:val="28"/>
          <w:szCs w:val="28"/>
        </w:rPr>
        <w:t>Динского района</w:t>
      </w:r>
    </w:p>
    <w:bookmarkEnd w:id="0"/>
    <w:p w:rsidR="00DB1BCB" w:rsidRPr="00DB1BCB" w:rsidRDefault="00DB1BCB" w:rsidP="00DB1BCB">
      <w:pPr>
        <w:rPr>
          <w:rFonts w:ascii="Times New Roman" w:hAnsi="Times New Roman" w:cs="Times New Roman"/>
          <w:sz w:val="28"/>
          <w:szCs w:val="28"/>
        </w:rPr>
      </w:pPr>
    </w:p>
    <w:p w:rsidR="00DB1BCB" w:rsidRPr="00DB1BCB" w:rsidRDefault="00DB1BCB" w:rsidP="00DB1BCB">
      <w:pPr>
        <w:rPr>
          <w:rFonts w:ascii="Times New Roman" w:hAnsi="Times New Roman" w:cs="Times New Roman"/>
          <w:sz w:val="28"/>
          <w:szCs w:val="28"/>
        </w:rPr>
      </w:pPr>
    </w:p>
    <w:p w:rsidR="000727DC" w:rsidRPr="00DB1BCB" w:rsidRDefault="008F2532" w:rsidP="00DB1BCB">
      <w:pPr>
        <w:rPr>
          <w:rFonts w:ascii="Times New Roman" w:hAnsi="Times New Roman" w:cs="Times New Roman"/>
          <w:sz w:val="28"/>
          <w:szCs w:val="28"/>
        </w:rPr>
      </w:pPr>
      <w:r w:rsidRPr="00DB1BC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0" w:history="1">
        <w:r w:rsidRPr="00DB1BC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="00DB1BCB">
        <w:rPr>
          <w:rFonts w:ascii="Times New Roman" w:hAnsi="Times New Roman" w:cs="Times New Roman"/>
          <w:sz w:val="28"/>
          <w:szCs w:val="28"/>
        </w:rPr>
        <w:t xml:space="preserve"> от 6 октября 2003 года № 131-ФЗ «</w:t>
      </w:r>
      <w:r w:rsidRPr="00DB1BC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</w:t>
      </w:r>
      <w:r w:rsidR="00DB1BCB">
        <w:rPr>
          <w:rFonts w:ascii="Times New Roman" w:hAnsi="Times New Roman" w:cs="Times New Roman"/>
          <w:sz w:val="28"/>
          <w:szCs w:val="28"/>
        </w:rPr>
        <w:t>ой Федерации»</w:t>
      </w:r>
      <w:r w:rsidRPr="00DB1BCB">
        <w:rPr>
          <w:rFonts w:ascii="Times New Roman" w:hAnsi="Times New Roman" w:cs="Times New Roman"/>
          <w:sz w:val="28"/>
          <w:szCs w:val="28"/>
        </w:rPr>
        <w:t>, Федеральным з</w:t>
      </w:r>
      <w:r w:rsidR="00DB1BCB">
        <w:rPr>
          <w:rFonts w:ascii="Times New Roman" w:hAnsi="Times New Roman" w:cs="Times New Roman"/>
          <w:sz w:val="28"/>
          <w:szCs w:val="28"/>
        </w:rPr>
        <w:t>аконом от 17 января 1992 года № 2202-1 «</w:t>
      </w:r>
      <w:r w:rsidRPr="00DB1BCB">
        <w:rPr>
          <w:rFonts w:ascii="Times New Roman" w:hAnsi="Times New Roman" w:cs="Times New Roman"/>
          <w:sz w:val="28"/>
          <w:szCs w:val="28"/>
        </w:rPr>
        <w:t>О п</w:t>
      </w:r>
      <w:r w:rsidR="00DB1BCB">
        <w:rPr>
          <w:rFonts w:ascii="Times New Roman" w:hAnsi="Times New Roman" w:cs="Times New Roman"/>
          <w:sz w:val="28"/>
          <w:szCs w:val="28"/>
        </w:rPr>
        <w:t>рокуратуре Российской Федерации»</w:t>
      </w:r>
      <w:r w:rsidRPr="00DB1BCB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DB1BC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статьей 80</w:t>
        </w:r>
      </w:hyperlink>
      <w:r w:rsidRPr="00DB1BC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Уставом </w:t>
      </w:r>
      <w:r w:rsidR="00F6132A" w:rsidRPr="00DB1BCB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="00FA0FF4">
        <w:rPr>
          <w:rFonts w:ascii="Times New Roman" w:hAnsi="Times New Roman" w:cs="Times New Roman"/>
          <w:sz w:val="28"/>
          <w:szCs w:val="28"/>
        </w:rPr>
        <w:t>,</w:t>
      </w:r>
      <w:r w:rsidRPr="00DB1B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1BC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A0FF4">
        <w:rPr>
          <w:rFonts w:ascii="Times New Roman" w:hAnsi="Times New Roman" w:cs="Times New Roman"/>
          <w:sz w:val="28"/>
          <w:szCs w:val="28"/>
        </w:rPr>
        <w:t xml:space="preserve"> </w:t>
      </w:r>
      <w:r w:rsidRPr="00DB1BCB">
        <w:rPr>
          <w:rFonts w:ascii="Times New Roman" w:hAnsi="Times New Roman" w:cs="Times New Roman"/>
          <w:sz w:val="28"/>
          <w:szCs w:val="28"/>
        </w:rPr>
        <w:t>о</w:t>
      </w:r>
      <w:r w:rsidR="00FA0FF4">
        <w:rPr>
          <w:rFonts w:ascii="Times New Roman" w:hAnsi="Times New Roman" w:cs="Times New Roman"/>
          <w:sz w:val="28"/>
          <w:szCs w:val="28"/>
        </w:rPr>
        <w:t xml:space="preserve"> </w:t>
      </w:r>
      <w:r w:rsidRPr="00DB1BCB">
        <w:rPr>
          <w:rFonts w:ascii="Times New Roman" w:hAnsi="Times New Roman" w:cs="Times New Roman"/>
          <w:sz w:val="28"/>
          <w:szCs w:val="28"/>
        </w:rPr>
        <w:t>с</w:t>
      </w:r>
      <w:r w:rsidR="00FA0FF4">
        <w:rPr>
          <w:rFonts w:ascii="Times New Roman" w:hAnsi="Times New Roman" w:cs="Times New Roman"/>
          <w:sz w:val="28"/>
          <w:szCs w:val="28"/>
        </w:rPr>
        <w:t xml:space="preserve"> </w:t>
      </w:r>
      <w:r w:rsidRPr="00DB1BCB">
        <w:rPr>
          <w:rFonts w:ascii="Times New Roman" w:hAnsi="Times New Roman" w:cs="Times New Roman"/>
          <w:sz w:val="28"/>
          <w:szCs w:val="28"/>
        </w:rPr>
        <w:t>т</w:t>
      </w:r>
      <w:r w:rsidR="00FA0FF4">
        <w:rPr>
          <w:rFonts w:ascii="Times New Roman" w:hAnsi="Times New Roman" w:cs="Times New Roman"/>
          <w:sz w:val="28"/>
          <w:szCs w:val="28"/>
        </w:rPr>
        <w:t xml:space="preserve"> </w:t>
      </w:r>
      <w:r w:rsidRPr="00DB1BCB">
        <w:rPr>
          <w:rFonts w:ascii="Times New Roman" w:hAnsi="Times New Roman" w:cs="Times New Roman"/>
          <w:sz w:val="28"/>
          <w:szCs w:val="28"/>
        </w:rPr>
        <w:t>а</w:t>
      </w:r>
      <w:r w:rsidR="00FA0FF4">
        <w:rPr>
          <w:rFonts w:ascii="Times New Roman" w:hAnsi="Times New Roman" w:cs="Times New Roman"/>
          <w:sz w:val="28"/>
          <w:szCs w:val="28"/>
        </w:rPr>
        <w:t xml:space="preserve"> </w:t>
      </w:r>
      <w:r w:rsidRPr="00DB1BCB">
        <w:rPr>
          <w:rFonts w:ascii="Times New Roman" w:hAnsi="Times New Roman" w:cs="Times New Roman"/>
          <w:sz w:val="28"/>
          <w:szCs w:val="28"/>
        </w:rPr>
        <w:t>н</w:t>
      </w:r>
      <w:r w:rsidR="00FA0FF4">
        <w:rPr>
          <w:rFonts w:ascii="Times New Roman" w:hAnsi="Times New Roman" w:cs="Times New Roman"/>
          <w:sz w:val="28"/>
          <w:szCs w:val="28"/>
        </w:rPr>
        <w:t xml:space="preserve"> </w:t>
      </w:r>
      <w:r w:rsidRPr="00DB1BCB">
        <w:rPr>
          <w:rFonts w:ascii="Times New Roman" w:hAnsi="Times New Roman" w:cs="Times New Roman"/>
          <w:sz w:val="28"/>
          <w:szCs w:val="28"/>
        </w:rPr>
        <w:t>о</w:t>
      </w:r>
      <w:r w:rsidR="00FA0FF4">
        <w:rPr>
          <w:rFonts w:ascii="Times New Roman" w:hAnsi="Times New Roman" w:cs="Times New Roman"/>
          <w:sz w:val="28"/>
          <w:szCs w:val="28"/>
        </w:rPr>
        <w:t xml:space="preserve"> </w:t>
      </w:r>
      <w:r w:rsidRPr="00DB1BCB">
        <w:rPr>
          <w:rFonts w:ascii="Times New Roman" w:hAnsi="Times New Roman" w:cs="Times New Roman"/>
          <w:sz w:val="28"/>
          <w:szCs w:val="28"/>
        </w:rPr>
        <w:t>в</w:t>
      </w:r>
      <w:r w:rsidR="00FA0FF4">
        <w:rPr>
          <w:rFonts w:ascii="Times New Roman" w:hAnsi="Times New Roman" w:cs="Times New Roman"/>
          <w:sz w:val="28"/>
          <w:szCs w:val="28"/>
        </w:rPr>
        <w:t xml:space="preserve"> </w:t>
      </w:r>
      <w:r w:rsidRPr="00DB1BCB">
        <w:rPr>
          <w:rFonts w:ascii="Times New Roman" w:hAnsi="Times New Roman" w:cs="Times New Roman"/>
          <w:sz w:val="28"/>
          <w:szCs w:val="28"/>
        </w:rPr>
        <w:t>л</w:t>
      </w:r>
      <w:r w:rsidR="00FA0FF4">
        <w:rPr>
          <w:rFonts w:ascii="Times New Roman" w:hAnsi="Times New Roman" w:cs="Times New Roman"/>
          <w:sz w:val="28"/>
          <w:szCs w:val="28"/>
        </w:rPr>
        <w:t xml:space="preserve"> </w:t>
      </w:r>
      <w:r w:rsidRPr="00DB1BCB">
        <w:rPr>
          <w:rFonts w:ascii="Times New Roman" w:hAnsi="Times New Roman" w:cs="Times New Roman"/>
          <w:sz w:val="28"/>
          <w:szCs w:val="28"/>
        </w:rPr>
        <w:t>я</w:t>
      </w:r>
      <w:r w:rsidR="00FA0FF4">
        <w:rPr>
          <w:rFonts w:ascii="Times New Roman" w:hAnsi="Times New Roman" w:cs="Times New Roman"/>
          <w:sz w:val="28"/>
          <w:szCs w:val="28"/>
        </w:rPr>
        <w:t xml:space="preserve"> </w:t>
      </w:r>
      <w:r w:rsidRPr="00DB1BCB">
        <w:rPr>
          <w:rFonts w:ascii="Times New Roman" w:hAnsi="Times New Roman" w:cs="Times New Roman"/>
          <w:sz w:val="28"/>
          <w:szCs w:val="28"/>
        </w:rPr>
        <w:t>ю:</w:t>
      </w:r>
    </w:p>
    <w:p w:rsidR="000727DC" w:rsidRPr="00DB1BCB" w:rsidRDefault="008F2532">
      <w:pPr>
        <w:rPr>
          <w:rFonts w:ascii="Times New Roman" w:hAnsi="Times New Roman" w:cs="Times New Roman"/>
          <w:sz w:val="28"/>
          <w:szCs w:val="28"/>
        </w:rPr>
      </w:pPr>
      <w:r w:rsidRPr="00DB1BCB">
        <w:rPr>
          <w:rFonts w:ascii="Times New Roman" w:hAnsi="Times New Roman" w:cs="Times New Roman"/>
          <w:sz w:val="28"/>
          <w:szCs w:val="28"/>
        </w:rPr>
        <w:t xml:space="preserve">1. Утвердить правила принятия решения о предоставлении бюджетных инвестиций юридическим лицам, не являющимся муниципальными учреждениями и муниципальными унитарными предприятиями, в объекты капитального строительства за счет средств бюджета </w:t>
      </w:r>
      <w:r w:rsidR="00F6132A" w:rsidRPr="00DB1BCB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="001B58FC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Pr="00DB1BCB">
        <w:rPr>
          <w:rFonts w:ascii="Times New Roman" w:hAnsi="Times New Roman" w:cs="Times New Roman"/>
          <w:sz w:val="28"/>
          <w:szCs w:val="28"/>
        </w:rPr>
        <w:t>).</w:t>
      </w:r>
    </w:p>
    <w:p w:rsidR="009E72BC" w:rsidRPr="0087096F" w:rsidRDefault="00D10D7A" w:rsidP="009E72B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F2532" w:rsidRPr="00DB1BCB">
        <w:rPr>
          <w:rFonts w:ascii="Times New Roman" w:hAnsi="Times New Roman" w:cs="Times New Roman"/>
          <w:sz w:val="28"/>
          <w:szCs w:val="28"/>
        </w:rPr>
        <w:t>. </w:t>
      </w:r>
      <w:r w:rsidR="000C39C1">
        <w:rPr>
          <w:rFonts w:ascii="Times New Roman" w:hAnsi="Times New Roman"/>
          <w:sz w:val="28"/>
          <w:szCs w:val="28"/>
        </w:rPr>
        <w:t>Начальнику отдела по общим и правовым вопросам администрации Новотитаровского сельского поселения Динского района (Омельченко) обнародовать настоящее постановление в установленном порядке и разместить на официальном сайте Новотитаровского сельского поселения Динского района http://www.novotitarovskaya.info</w:t>
      </w:r>
    </w:p>
    <w:p w:rsidR="000727DC" w:rsidRPr="00DB1BCB" w:rsidRDefault="00D10D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F2532" w:rsidRPr="00DB1BCB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8F2532" w:rsidRPr="00DB1BC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F2532" w:rsidRPr="00DB1BC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0727DC" w:rsidRPr="00DB1BCB" w:rsidRDefault="008F2532">
      <w:pPr>
        <w:rPr>
          <w:rFonts w:ascii="Times New Roman" w:hAnsi="Times New Roman" w:cs="Times New Roman"/>
          <w:sz w:val="28"/>
          <w:szCs w:val="28"/>
        </w:rPr>
      </w:pPr>
      <w:r w:rsidRPr="00DB1BCB">
        <w:rPr>
          <w:rFonts w:ascii="Times New Roman" w:hAnsi="Times New Roman" w:cs="Times New Roman"/>
          <w:sz w:val="28"/>
          <w:szCs w:val="28"/>
        </w:rPr>
        <w:t>4. Постановление вступает в силу со дня его официального обнародования.</w:t>
      </w:r>
    </w:p>
    <w:p w:rsidR="000727DC" w:rsidRDefault="000727DC">
      <w:pPr>
        <w:rPr>
          <w:rFonts w:ascii="Times New Roman" w:hAnsi="Times New Roman" w:cs="Times New Roman"/>
          <w:sz w:val="28"/>
          <w:szCs w:val="28"/>
        </w:rPr>
      </w:pPr>
    </w:p>
    <w:p w:rsidR="00D10D7A" w:rsidRDefault="00D10D7A">
      <w:pPr>
        <w:rPr>
          <w:rFonts w:ascii="Times New Roman" w:hAnsi="Times New Roman" w:cs="Times New Roman"/>
          <w:sz w:val="28"/>
          <w:szCs w:val="28"/>
        </w:rPr>
      </w:pPr>
    </w:p>
    <w:p w:rsidR="00370FAF" w:rsidRDefault="00370FAF">
      <w:pPr>
        <w:rPr>
          <w:rFonts w:ascii="Times New Roman" w:hAnsi="Times New Roman" w:cs="Times New Roman"/>
          <w:sz w:val="28"/>
          <w:szCs w:val="28"/>
        </w:rPr>
      </w:pPr>
    </w:p>
    <w:p w:rsidR="00D10D7A" w:rsidRDefault="008F2532">
      <w:pPr>
        <w:pStyle w:val="a6"/>
        <w:rPr>
          <w:rFonts w:ascii="Times New Roman" w:hAnsi="Times New Roman" w:cs="Times New Roman"/>
          <w:sz w:val="28"/>
          <w:szCs w:val="28"/>
        </w:rPr>
      </w:pPr>
      <w:r w:rsidRPr="00DB1BC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6132A" w:rsidRPr="00DB1BCB">
        <w:rPr>
          <w:rFonts w:ascii="Times New Roman" w:hAnsi="Times New Roman" w:cs="Times New Roman"/>
          <w:sz w:val="28"/>
          <w:szCs w:val="28"/>
        </w:rPr>
        <w:t>Новотитаровского</w:t>
      </w:r>
      <w:r w:rsidRPr="00DB1B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532" w:rsidRPr="00DB1BCB" w:rsidRDefault="00D10D7A" w:rsidP="004D389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F2532" w:rsidRPr="00DB1BCB">
        <w:rPr>
          <w:rFonts w:ascii="Times New Roman" w:hAnsi="Times New Roman" w:cs="Times New Roman"/>
          <w:sz w:val="28"/>
          <w:szCs w:val="28"/>
        </w:rPr>
        <w:t>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2532" w:rsidRPr="00DB1BCB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F6132A" w:rsidRPr="00DB1BCB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6132A" w:rsidRPr="00DB1BCB">
        <w:rPr>
          <w:rFonts w:ascii="Times New Roman" w:hAnsi="Times New Roman" w:cs="Times New Roman"/>
          <w:sz w:val="28"/>
          <w:szCs w:val="28"/>
        </w:rPr>
        <w:t xml:space="preserve"> С.К. Кошман</w:t>
      </w:r>
    </w:p>
    <w:sectPr w:rsidR="008F2532" w:rsidRPr="00DB1BCB" w:rsidSect="00370FAF">
      <w:pgSz w:w="11900" w:h="16800"/>
      <w:pgMar w:top="568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0EA" w:rsidRDefault="00DA70EA">
      <w:r>
        <w:separator/>
      </w:r>
    </w:p>
  </w:endnote>
  <w:endnote w:type="continuationSeparator" w:id="0">
    <w:p w:rsidR="00DA70EA" w:rsidRDefault="00DA7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0EA" w:rsidRDefault="00DA70EA">
      <w:r>
        <w:separator/>
      </w:r>
    </w:p>
  </w:footnote>
  <w:footnote w:type="continuationSeparator" w:id="0">
    <w:p w:rsidR="00DA70EA" w:rsidRDefault="00DA7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32A"/>
    <w:rsid w:val="000727DC"/>
    <w:rsid w:val="000C39C1"/>
    <w:rsid w:val="001B58FC"/>
    <w:rsid w:val="00275CB3"/>
    <w:rsid w:val="00370FAF"/>
    <w:rsid w:val="004A61BE"/>
    <w:rsid w:val="004D389F"/>
    <w:rsid w:val="00534038"/>
    <w:rsid w:val="005346FD"/>
    <w:rsid w:val="00612E4B"/>
    <w:rsid w:val="006A7407"/>
    <w:rsid w:val="008F2532"/>
    <w:rsid w:val="00974BAB"/>
    <w:rsid w:val="009E72BC"/>
    <w:rsid w:val="00AB04A8"/>
    <w:rsid w:val="00B86AE4"/>
    <w:rsid w:val="00CB35DD"/>
    <w:rsid w:val="00D10D7A"/>
    <w:rsid w:val="00D269C8"/>
    <w:rsid w:val="00DA70EA"/>
    <w:rsid w:val="00DB1BCB"/>
    <w:rsid w:val="00E50A86"/>
    <w:rsid w:val="00E72085"/>
    <w:rsid w:val="00F6132A"/>
    <w:rsid w:val="00F62EB8"/>
    <w:rsid w:val="00F8169F"/>
    <w:rsid w:val="00FA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B1BC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1B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B1BC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1B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3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unicipal.garant.ru/document?id=12012604&amp;sub=8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unicipal.garant.ru/document?id=86367&amp;sub=0" TargetMode="External"/><Relationship Id="rId4" Type="http://schemas.openxmlformats.org/officeDocument/2006/relationships/settings" Target="settings.xml"/><Relationship Id="rId9" Type="http://schemas.openxmlformats.org/officeDocument/2006/relationships/image" Target="http://www.novotitarovskaya.info/tiny_storage/pages_data/lz58wn1g3y6k/images/ctkvelcmhjc44ws8gsk8ks0kc_big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Acer</cp:lastModifiedBy>
  <cp:revision>17</cp:revision>
  <cp:lastPrinted>2020-07-16T06:23:00Z</cp:lastPrinted>
  <dcterms:created xsi:type="dcterms:W3CDTF">2020-07-07T05:46:00Z</dcterms:created>
  <dcterms:modified xsi:type="dcterms:W3CDTF">2020-07-22T10:19:00Z</dcterms:modified>
</cp:coreProperties>
</file>