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6A" w:rsidRPr="00A11A3A" w:rsidRDefault="000D7786" w:rsidP="00070ECE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ПРИЛОЖЕНИЕ</w:t>
      </w:r>
    </w:p>
    <w:p w:rsidR="0043396A" w:rsidRPr="00A11A3A" w:rsidRDefault="000D7786" w:rsidP="00070ECE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396A" w:rsidRDefault="00392C2D" w:rsidP="00070ECE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070ECE" w:rsidRPr="00A11A3A" w:rsidRDefault="00070ECE" w:rsidP="00070ECE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7A14">
        <w:rPr>
          <w:rFonts w:ascii="Times New Roman" w:hAnsi="Times New Roman" w:cs="Times New Roman"/>
          <w:sz w:val="28"/>
          <w:szCs w:val="28"/>
        </w:rPr>
        <w:t>20.07.</w:t>
      </w:r>
      <w:r>
        <w:rPr>
          <w:rFonts w:ascii="Times New Roman" w:hAnsi="Times New Roman" w:cs="Times New Roman"/>
          <w:sz w:val="28"/>
          <w:szCs w:val="28"/>
        </w:rPr>
        <w:t xml:space="preserve">2020 г. № </w:t>
      </w:r>
      <w:r w:rsidR="002D7A14">
        <w:rPr>
          <w:rFonts w:ascii="Times New Roman" w:hAnsi="Times New Roman" w:cs="Times New Roman"/>
          <w:sz w:val="28"/>
          <w:szCs w:val="28"/>
        </w:rPr>
        <w:t>246</w:t>
      </w:r>
    </w:p>
    <w:p w:rsidR="0043396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047EB5" w:rsidRDefault="00047EB5">
      <w:pPr>
        <w:rPr>
          <w:rFonts w:ascii="Times New Roman" w:hAnsi="Times New Roman" w:cs="Times New Roman"/>
          <w:sz w:val="28"/>
          <w:szCs w:val="28"/>
        </w:rPr>
      </w:pPr>
    </w:p>
    <w:p w:rsidR="00047EB5" w:rsidRDefault="00047EB5">
      <w:pPr>
        <w:rPr>
          <w:rFonts w:ascii="Times New Roman" w:hAnsi="Times New Roman" w:cs="Times New Roman"/>
          <w:sz w:val="28"/>
          <w:szCs w:val="28"/>
        </w:rPr>
      </w:pPr>
    </w:p>
    <w:p w:rsidR="00047EB5" w:rsidRPr="00A11A3A" w:rsidRDefault="00047EB5" w:rsidP="000F7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 w:rsidP="000F7740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11A3A"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43396A" w:rsidRPr="00A11A3A" w:rsidRDefault="000D7786" w:rsidP="000F7740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11A3A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392C2D" w:rsidRPr="00A11A3A">
        <w:rPr>
          <w:rFonts w:ascii="Times New Roman" w:hAnsi="Times New Roman" w:cs="Times New Roman"/>
          <w:color w:val="auto"/>
          <w:sz w:val="28"/>
          <w:szCs w:val="28"/>
        </w:rPr>
        <w:t>Новотитаровского сельского поселения Динского района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11A3A">
        <w:rPr>
          <w:rFonts w:ascii="Times New Roman" w:hAnsi="Times New Roman" w:cs="Times New Roman"/>
          <w:color w:val="auto"/>
          <w:sz w:val="28"/>
          <w:szCs w:val="28"/>
        </w:rPr>
        <w:t>1. Общие положения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</w:t>
      </w:r>
      <w:hyperlink r:id="rId9" w:history="1">
        <w:r w:rsidRPr="00A11A3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78</w:t>
        </w:r>
      </w:hyperlink>
      <w:r w:rsidRPr="00A11A3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A11A3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A11A3A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112683">
        <w:rPr>
          <w:rFonts w:ascii="Times New Roman" w:hAnsi="Times New Roman" w:cs="Times New Roman"/>
          <w:sz w:val="28"/>
          <w:szCs w:val="28"/>
        </w:rPr>
        <w:t>йской Федерации от 06.09.2016 № 887 «</w:t>
      </w:r>
      <w:r w:rsidRPr="00A11A3A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112683">
        <w:rPr>
          <w:rFonts w:ascii="Times New Roman" w:hAnsi="Times New Roman" w:cs="Times New Roman"/>
          <w:sz w:val="28"/>
          <w:szCs w:val="28"/>
        </w:rPr>
        <w:t>водителям товаров, работ, услуг»</w:t>
      </w:r>
      <w:r w:rsidRPr="00A11A3A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1.2. Порядок определяет в том числе: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- процедуру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- критерии отбора получателей субсидий, имеющих право на получение субсидий;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- цели, условия и порядок предоставления субсидий;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- порядок возврата субсидий в случае нарушения условий, установленных при их предоставлении.</w:t>
      </w:r>
    </w:p>
    <w:p w:rsidR="0043396A" w:rsidRPr="00A11A3A" w:rsidRDefault="000D7786">
      <w:pPr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1.3. Используемые понятия: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- субсидия - средства, предоставляемые из бюджета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 xml:space="preserve"> (далее - бюджет поселения) на безвозмездной и безвозвратной основе в соответствии с решением об </w:t>
      </w:r>
      <w:r w:rsidRPr="00A11A3A">
        <w:rPr>
          <w:rFonts w:ascii="Times New Roman" w:hAnsi="Times New Roman" w:cs="Times New Roman"/>
          <w:sz w:val="28"/>
          <w:szCs w:val="28"/>
        </w:rPr>
        <w:lastRenderedPageBreak/>
        <w:t>утверждении бюджета на соответствующий финансовый год и плановый период очередной финансовый год;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- получатели субсидии - участники конкурсного отбора, признанные победителями конкурсного отбора по решению конкурсной комиссии;</w:t>
      </w:r>
    </w:p>
    <w:p w:rsidR="0043396A" w:rsidRPr="00A11A3A" w:rsidRDefault="000D7786" w:rsidP="0011268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- комиссия - конкурсная комиссия, формируемая администрацией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>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- соглашение - документ об условиях и порядке предоставления субсидии, заключенное в текущем финансовом году между администрацией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 xml:space="preserve"> и юридическим лицом, признанным победителем конкурсного отбора - получателем субсидии.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1.4. Цели предоставления субсидий</w:t>
      </w: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A11A3A">
        <w:rPr>
          <w:rFonts w:ascii="Times New Roman" w:hAnsi="Times New Roman" w:cs="Times New Roman"/>
          <w:sz w:val="28"/>
          <w:szCs w:val="28"/>
        </w:rPr>
        <w:t>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на безвозмездной и безвозвратной основе.</w:t>
      </w:r>
    </w:p>
    <w:p w:rsidR="0043396A" w:rsidRPr="00A11A3A" w:rsidRDefault="000D7786" w:rsidP="0011268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если субсидии предоставляются в целях реализации соответствующих проектов, программ, то указывается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1.5. Наименование органа местного самоуправления, до которого в соответствии с бюджетным законодательством Российской Федерации как получателям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- администрация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 xml:space="preserve"> (далее - главный распорядитель как получатель бюджетных средств).</w:t>
      </w:r>
    </w:p>
    <w:p w:rsidR="0043396A" w:rsidRPr="00A11A3A" w:rsidRDefault="000D7786" w:rsidP="0011268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1.6. Категории и (или) критерии отбора получателей субсидий, имеющих право на получение субсидий, отбираемых исходя из указанных критериев, в том числе по итогам конкурса (далее - отбор), за исключением случаев, когда получатель субсидии определяется в соответствии с законом (решением) о</w:t>
      </w:r>
    </w:p>
    <w:p w:rsidR="0043396A" w:rsidRPr="00A11A3A" w:rsidRDefault="000D7786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11A3A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. Критериями отбора получателей субсидий, имеющих право на получение субсидий из бюджета поселения, являются: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1) осуществление деятельности на территории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>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2) 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lastRenderedPageBreak/>
        <w:t>3) субсидии предоставляются победителям конкурсного отбора по результатам конкурсного отбора, при условии заключения договора о предоставлении субсидии.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11A3A">
        <w:rPr>
          <w:rFonts w:ascii="Times New Roman" w:hAnsi="Times New Roman" w:cs="Times New Roman"/>
          <w:color w:val="auto"/>
          <w:sz w:val="28"/>
          <w:szCs w:val="28"/>
        </w:rPr>
        <w:t>2. Условия и порядок предоставления субсидий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2.1. 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Субсидия предоставляется на возмещение не более 70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</w:t>
      </w:r>
      <w:proofErr w:type="gramEnd"/>
    </w:p>
    <w:p w:rsidR="0043396A" w:rsidRPr="00A11A3A" w:rsidRDefault="000D7786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11A3A">
        <w:rPr>
          <w:rFonts w:ascii="Times New Roman" w:hAnsi="Times New Roman" w:cs="Times New Roman"/>
          <w:sz w:val="28"/>
          <w:szCs w:val="28"/>
        </w:rPr>
        <w:t>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</w:t>
      </w:r>
      <w:proofErr w:type="gramEnd"/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2.2.</w:t>
      </w:r>
      <w:r w:rsidR="000F77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11A3A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за счет средств, предусмотренных на эти цели в бюджете поселения.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2.3. 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лицам-производителям товаров, работ, услуг утверждается решением Совета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2.4. 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2.5. 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2.6. 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2.7. Для участия в отборе получатели субсидий представляют в администрацию следующие документы: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1) заявку для участия </w:t>
      </w:r>
      <w:r w:rsidR="00112683">
        <w:rPr>
          <w:rFonts w:ascii="Times New Roman" w:hAnsi="Times New Roman" w:cs="Times New Roman"/>
          <w:sz w:val="28"/>
          <w:szCs w:val="28"/>
        </w:rPr>
        <w:t>в отборе, согласно приложению №</w:t>
      </w:r>
      <w:r w:rsidRPr="00A11A3A">
        <w:rPr>
          <w:rFonts w:ascii="Times New Roman" w:hAnsi="Times New Roman" w:cs="Times New Roman"/>
          <w:sz w:val="28"/>
          <w:szCs w:val="28"/>
        </w:rPr>
        <w:t>1 к настоящему Порядку;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2) сведения о </w:t>
      </w:r>
      <w:r w:rsidR="00112683">
        <w:rPr>
          <w:rFonts w:ascii="Times New Roman" w:hAnsi="Times New Roman" w:cs="Times New Roman"/>
          <w:sz w:val="28"/>
          <w:szCs w:val="28"/>
        </w:rPr>
        <w:t xml:space="preserve">субъекте согласно приложению № </w:t>
      </w:r>
      <w:r w:rsidRPr="00A11A3A">
        <w:rPr>
          <w:rFonts w:ascii="Times New Roman" w:hAnsi="Times New Roman" w:cs="Times New Roman"/>
          <w:sz w:val="28"/>
          <w:szCs w:val="28"/>
        </w:rPr>
        <w:t>2 к настоящему Порядку;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3) копию устава, заверенную субъектом предпринимательства (для юридических лиц);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4) расчет доходов и расходов по направлениям деятельности;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5) справку за подписью руководителя субъекта по форме, согласно</w:t>
      </w:r>
    </w:p>
    <w:p w:rsidR="0043396A" w:rsidRPr="00A11A3A" w:rsidRDefault="00112683" w:rsidP="0011268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D7786" w:rsidRPr="00A11A3A">
        <w:rPr>
          <w:rFonts w:ascii="Times New Roman" w:hAnsi="Times New Roman" w:cs="Times New Roman"/>
          <w:sz w:val="28"/>
          <w:szCs w:val="28"/>
        </w:rPr>
        <w:t>3 к настоящему Порядку;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6) справка-расчет на предоставление субсидии;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7) согласие на обработку персональных данных (для физических лиц), </w:t>
      </w:r>
      <w:r w:rsidRPr="00A11A3A">
        <w:rPr>
          <w:rFonts w:ascii="Times New Roman" w:hAnsi="Times New Roman" w:cs="Times New Roman"/>
          <w:sz w:val="28"/>
          <w:szCs w:val="28"/>
        </w:rPr>
        <w:lastRenderedPageBreak/>
        <w:t xml:space="preserve">согласие на обработку персональных данных представляется в случаях и в форме, установленных </w:t>
      </w:r>
      <w:hyperlink r:id="rId11" w:history="1">
        <w:r w:rsidRPr="00A11A3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112683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</w:t>
      </w:r>
      <w:r w:rsidRPr="00A11A3A">
        <w:rPr>
          <w:rFonts w:ascii="Times New Roman" w:hAnsi="Times New Roman" w:cs="Times New Roman"/>
          <w:sz w:val="28"/>
          <w:szCs w:val="28"/>
        </w:rPr>
        <w:t>.</w:t>
      </w:r>
    </w:p>
    <w:p w:rsidR="0043396A" w:rsidRPr="00A11A3A" w:rsidRDefault="000D7786" w:rsidP="0011268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Заявка на получение субсидии, и приложенные к ней документы</w:t>
      </w:r>
      <w:r w:rsidR="00112683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принимаются только в полном объеме, и возврату не подлежат.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2.8. Администрация в порядке межведомственного взаимодействия в 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срок, не превышающий пяти рабочих дней со дня регистрации заявки запрашивает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1) 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2) сведения из налогового органа по месту постановки на учет, подтверждающие отсутствие задолженности по налогам и сборам;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3) сведения о наличии (отсутствии) задолженности по страховым взносам, пеням, штрафах;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4) 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5) 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Краснодарского края, Павловского района в сфере развития малого и среднего предпринимательства.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2.9. Документы, указанные в пункте 2.8. настоящего Порядка, субъект предпринимательства вправе предоставить в администрацию по собственной инициативе.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Все представленные копии документов заверяются руководителем, и скрепляются печатью субъекта (при ее наличии), и предоставляются одновременно с оригиналами.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2.10. Основанием для отказа в выделении субсидий является: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- несоответствие представленных получателем субсидии документов требованиям, определенным подпунктами 1-7 пункта 2.7, или непредставление (предоставление не в полном объеме) указанных документов;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- недостоверность представленной получателем субсидии информации.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2.11. Субъект самостоятельно несет все расходы, связанные с подготовкой и подачей заявки и приложенных к ней документов.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2.12. 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43396A" w:rsidRPr="00A11A3A" w:rsidRDefault="000D7786" w:rsidP="0011268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2.13. Заседание комиссии является правомочным, если на нем присутствует не менее половины состава. Члены комиссии могут </w:t>
      </w:r>
      <w:r w:rsidRPr="00A11A3A">
        <w:rPr>
          <w:rFonts w:ascii="Times New Roman" w:hAnsi="Times New Roman" w:cs="Times New Roman"/>
          <w:sz w:val="28"/>
          <w:szCs w:val="28"/>
        </w:rPr>
        <w:lastRenderedPageBreak/>
        <w:t>делегировать</w:t>
      </w:r>
      <w:r w:rsidR="00112683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свои полномочия должностным лицам, их замещающим, в случае их отсутствия (отпуск, командировка и др.).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2.14. Решение комиссия принимает по результатам открытого голосования.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43396A" w:rsidRPr="00A11A3A" w:rsidRDefault="000D7786" w:rsidP="0011268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2.15. Решение о предоставлении или об отказе в предоставлении субсидии</w:t>
      </w:r>
      <w:r w:rsidR="00112683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оформляется протоколом заседания комиссии,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</w:t>
      </w:r>
      <w:r w:rsidR="00112683">
        <w:rPr>
          <w:rFonts w:ascii="Times New Roman" w:hAnsi="Times New Roman" w:cs="Times New Roman"/>
          <w:sz w:val="28"/>
          <w:szCs w:val="28"/>
        </w:rPr>
        <w:t xml:space="preserve">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>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2.16. 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2.17. 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2.18. Размер субсидии и (или) порядок расчета размера субсидии с указанием информации, обосновывающей ее размер, и источника ее получения. Субсидии предоставляются за счет средств бюджета поселения в пределах бюджетных ассигнований, утвержденных решением о бюджете на соответствующий финансовый год и доведенных лимитов бюджетных обязательств.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Субсидии предоставляются из расчета не более 70 процентов произведенных затрат. Размер субсидии не может превышать 20 000 (двадцать тысяч) рублей.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2.19. 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Условия и порядок заключения между главным распорядителем как получателем бюджетных средств и получателем субсидии, соглашения (договора) о предоставлении субсидии из соответствующего бюджета бюджетной системы Российской Федерации (далее - соглашение), дополнительного соглашения к соглашению, в том числе дополнительного соглашения о расторжении соглашения (при необходимости), определяются в соответствии с типовой формой, уста</w:t>
      </w:r>
      <w:r w:rsidR="00112683">
        <w:rPr>
          <w:rFonts w:ascii="Times New Roman" w:hAnsi="Times New Roman" w:cs="Times New Roman"/>
          <w:sz w:val="28"/>
          <w:szCs w:val="28"/>
        </w:rPr>
        <w:t xml:space="preserve">новленной согласно приложению № </w:t>
      </w:r>
      <w:r w:rsidRPr="00A11A3A">
        <w:rPr>
          <w:rFonts w:ascii="Times New Roman" w:hAnsi="Times New Roman" w:cs="Times New Roman"/>
          <w:sz w:val="28"/>
          <w:szCs w:val="28"/>
        </w:rPr>
        <w:t>4 к настоящему Порядку.</w:t>
      </w:r>
      <w:proofErr w:type="gramEnd"/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В соглашении должны быть предусмотрены: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- цели и условия, сроки предоставления субсидий;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- размер субсидии;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- обязательства получателей субсидий по долевому финансированию целевых расходов;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- обязательства получателей субсидии по целевому использованию субсидии;</w:t>
      </w:r>
    </w:p>
    <w:p w:rsidR="0043396A" w:rsidRPr="00A11A3A" w:rsidRDefault="000D7786" w:rsidP="0011268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- ответственность за несоблюдение сторонами условий предоставления субсидии;</w:t>
      </w:r>
    </w:p>
    <w:p w:rsidR="0043396A" w:rsidRPr="00A11A3A" w:rsidRDefault="000D7786">
      <w:pPr>
        <w:ind w:left="559" w:hanging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lastRenderedPageBreak/>
        <w:t>- направление расходования предоставленной субсидии;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396A" w:rsidRPr="00A11A3A" w:rsidRDefault="000D7786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11A3A">
        <w:rPr>
          <w:rFonts w:ascii="Times New Roman" w:hAnsi="Times New Roman" w:cs="Times New Roman"/>
          <w:sz w:val="28"/>
          <w:szCs w:val="28"/>
        </w:rPr>
        <w:t>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</w:t>
      </w:r>
      <w:r w:rsidR="00112683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2.20. 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1) 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A11A3A">
        <w:rPr>
          <w:rFonts w:ascii="Times New Roman" w:hAnsi="Times New Roman" w:cs="Times New Roman"/>
          <w:sz w:val="28"/>
          <w:szCs w:val="28"/>
        </w:rPr>
        <w:t>2) у получателей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субсидий в соответствии с правовым актом, субсидий, бюджетных инвестиций, предоставленных, в том числе в соответствии с иными правовыми актами, и иная просроченная задолженность перед бюджет бюджетной системы Российской Федерации, из которого планируется предоставление субсидий в соответствии с правовым актом.</w:t>
      </w:r>
      <w:proofErr w:type="gramEnd"/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3) 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субсидий не приостановлена в порядке, предусмотренном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43396A" w:rsidRPr="00A11A3A" w:rsidRDefault="000D7786" w:rsidP="00112683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A11A3A">
        <w:rPr>
          <w:rFonts w:ascii="Times New Roman" w:hAnsi="Times New Roman" w:cs="Times New Roman"/>
          <w:sz w:val="28"/>
          <w:szCs w:val="28"/>
        </w:rPr>
        <w:t>4) 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</w:t>
      </w:r>
      <w:r w:rsidR="00112683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 xml:space="preserve">государств и территорий, предоставляющих </w:t>
      </w:r>
      <w:r w:rsidRPr="00A11A3A">
        <w:rPr>
          <w:rFonts w:ascii="Times New Roman" w:hAnsi="Times New Roman" w:cs="Times New Roman"/>
          <w:sz w:val="28"/>
          <w:szCs w:val="28"/>
        </w:rPr>
        <w:lastRenderedPageBreak/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43396A" w:rsidRPr="00A11A3A" w:rsidRDefault="000D7786" w:rsidP="0011268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5) получатели субсидий не должны получать средства из бюджета бюджетной системы Российской Федерации, из которого планируется предоставление субсидий в соответствии с правовым актом, на основании иных нормативных правовых актов или муниципальных правовых актов на цели,</w:t>
      </w:r>
      <w:r w:rsidR="00112683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указанные в подразделе 1.4 настоящего Порядка.2.21. Отражение операций о получении субсидии осуществляется в порядке, установленном законодательством Российской Федерации.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2.22. Получателями субсидий запрещается использовать субсидию, предоставленную из местного бюджета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2.23. Настоящим Порядком предусматривается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2.24. Срок перечисления субсидии исчисляется со дня заключения соглашения о предоставлении субсидии и составляет не более 10 рабочих дней.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2.25. Субсидия перечисляется на расчетный счет получателя средств открытый в учреждениях Центрального банка Российской Федерации или кредитных организациях, для индивидуальных предпринимателей, а также физических лиц - производителей товаров, работ, услуг.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2.26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случае невозможности предоставления получателю субсидии, соответствующему категориям и (или) критериям отбора, указанным в подпункте 6 пункта 1 настоящего документа, в текущем финансовом году в связи с недостаточностью лимитов бюджетных обязательств, указанных в подпункте 3 пункта 2 настоящего документа, субсидии предоставляются в следующем финансовом году в пределах лимитов, утвержденных решением Совета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без повторного прохождения проверки на соответствие указанным категориям и (или) критериям отбора (при необходимости).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11A3A">
        <w:rPr>
          <w:rFonts w:ascii="Times New Roman" w:hAnsi="Times New Roman" w:cs="Times New Roman"/>
          <w:color w:val="auto"/>
          <w:sz w:val="28"/>
          <w:szCs w:val="28"/>
        </w:rPr>
        <w:t>3. Требования к отчетности об использовании предоставленной субсидии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 w:rsidP="00DE266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3.1 Получатели субсидии представляют главному распорядителю бюджетных средств (администрации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>) отчетность о достижении результатов, показателей об</w:t>
      </w:r>
      <w:r w:rsidR="00DE2665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lastRenderedPageBreak/>
        <w:t>использовании субсидии в порядке и сроки, установленном соглашением.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11A3A">
        <w:rPr>
          <w:rFonts w:ascii="Times New Roman" w:hAnsi="Times New Roman" w:cs="Times New Roman"/>
          <w:color w:val="auto"/>
          <w:sz w:val="28"/>
          <w:szCs w:val="28"/>
        </w:rPr>
        <w:t>4. Контроль использования субсидий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4.1. 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43396A" w:rsidRPr="00A11A3A" w:rsidRDefault="000D7786" w:rsidP="00DE266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4.2. Для проведения проверки получатели субсидий обязаны представить проверяющим все первичные документы, связанные с предоставлением</w:t>
      </w:r>
      <w:r w:rsidR="00DE2665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субсидии из бюджета поселения.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4.3. 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 xml:space="preserve">По результатам использования субсидий получатель бюджетных средств в срок до 20 января года, следующего за отчетным, предоставляет в администрацию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 xml:space="preserve"> отчет об использовании субсидии с приложением документов, подтверждающих ее целевое использование.</w:t>
      </w:r>
      <w:proofErr w:type="gramEnd"/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4.4. Финансовый контроль над целевым использованием бюджетных средств осуществляется администрацией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>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4.5. Субсидии, выделенные из бюджета поселения получателям субсидий, носят целевой характер и не могут быть использованы на иные цели.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4.6. 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законодательством.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11A3A">
        <w:rPr>
          <w:rFonts w:ascii="Times New Roman" w:hAnsi="Times New Roman" w:cs="Times New Roman"/>
          <w:color w:val="auto"/>
          <w:sz w:val="28"/>
          <w:szCs w:val="28"/>
        </w:rPr>
        <w:t>5. Порядок возврата субсидий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5.1. Субсидии, перечисленные Получателям субсидий, подлежат возврату в бюджет поселения в случае неиспользования субсидии в полном объеме в течение финансового года, нарушения условий, установленных при их предоставлении.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5.2. 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>. Данный пун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ючается в соглашение о предоставлении субсидии из местного бюджета.</w:t>
      </w:r>
    </w:p>
    <w:p w:rsidR="0043396A" w:rsidRPr="00A11A3A" w:rsidRDefault="000D7786" w:rsidP="00DE266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5.3. Получатель субсидии в течение десяти рабочих дней со дня </w:t>
      </w:r>
      <w:r w:rsidRPr="00A11A3A">
        <w:rPr>
          <w:rFonts w:ascii="Times New Roman" w:hAnsi="Times New Roman" w:cs="Times New Roman"/>
          <w:sz w:val="28"/>
          <w:szCs w:val="28"/>
        </w:rPr>
        <w:lastRenderedPageBreak/>
        <w:t>получения требования о возврате субсидии обязан произвести возврат суммы субсидии,</w:t>
      </w:r>
      <w:r w:rsidR="00DE2665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43396A" w:rsidRPr="00A11A3A" w:rsidRDefault="000D7786" w:rsidP="00DE266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5.4. 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</w:t>
      </w:r>
      <w:r w:rsidR="00DE2665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предприниматели и физические лица обязаны возвратить неиспользованные средства субсидии в бюджет поселения в теч</w:t>
      </w:r>
      <w:r w:rsidR="00DE2665">
        <w:rPr>
          <w:rFonts w:ascii="Times New Roman" w:hAnsi="Times New Roman" w:cs="Times New Roman"/>
          <w:sz w:val="28"/>
          <w:szCs w:val="28"/>
        </w:rPr>
        <w:t xml:space="preserve">ение 10 дней с момента получении </w:t>
      </w:r>
      <w:r w:rsidRPr="00A11A3A">
        <w:rPr>
          <w:rFonts w:ascii="Times New Roman" w:hAnsi="Times New Roman" w:cs="Times New Roman"/>
          <w:sz w:val="28"/>
          <w:szCs w:val="28"/>
        </w:rPr>
        <w:t>уведомления получателя бюджетных средств.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5.5. В случае неиспользования субсидии в полном объеме, в течение финансового года получатели субсидии возвращают неиспользованные средства субсидии в бюджет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 xml:space="preserve"> с указанием назначения платежа, в срок не позднее 25 декабря текущего года.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43396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723DAA" w:rsidRPr="00A11A3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43396A" w:rsidRDefault="00723D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723DAA" w:rsidRPr="00A11A3A" w:rsidRDefault="00723D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 А. Кожевникова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23DAA" w:rsidRDefault="00723DAA" w:rsidP="00047E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723DAA" w:rsidP="00723DAA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D7786" w:rsidRPr="00A11A3A">
        <w:rPr>
          <w:rFonts w:ascii="Times New Roman" w:hAnsi="Times New Roman" w:cs="Times New Roman"/>
          <w:sz w:val="28"/>
          <w:szCs w:val="28"/>
        </w:rPr>
        <w:t>1</w:t>
      </w:r>
    </w:p>
    <w:p w:rsidR="0043396A" w:rsidRPr="00A11A3A" w:rsidRDefault="000D7786" w:rsidP="00723DAA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47EB5" w:rsidP="00047EB5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D7786" w:rsidRPr="00A11A3A">
        <w:rPr>
          <w:rFonts w:ascii="Times New Roman" w:hAnsi="Times New Roman" w:cs="Times New Roman"/>
          <w:sz w:val="28"/>
          <w:szCs w:val="28"/>
        </w:rPr>
        <w:t>Форма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 w:rsidP="00723DAA">
      <w:pPr>
        <w:tabs>
          <w:tab w:val="left" w:pos="4111"/>
        </w:tabs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43396A" w:rsidRPr="00A11A3A" w:rsidRDefault="000D7786" w:rsidP="00723DAA">
      <w:pPr>
        <w:tabs>
          <w:tab w:val="left" w:pos="4111"/>
        </w:tabs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__</w:t>
      </w:r>
      <w:r w:rsidR="00723DA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3396A" w:rsidRPr="00A11A3A" w:rsidRDefault="000D7786" w:rsidP="00723DAA">
      <w:pPr>
        <w:tabs>
          <w:tab w:val="left" w:pos="4111"/>
        </w:tabs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от</w:t>
      </w:r>
      <w:r w:rsidR="00723DA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3396A" w:rsidRPr="00A11A3A" w:rsidRDefault="000D7786" w:rsidP="00723DAA">
      <w:pPr>
        <w:tabs>
          <w:tab w:val="left" w:pos="4111"/>
        </w:tabs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__</w:t>
      </w:r>
      <w:r w:rsidR="00723DA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3396A" w:rsidRPr="00A11A3A" w:rsidRDefault="000D7786" w:rsidP="00723DAA">
      <w:pPr>
        <w:tabs>
          <w:tab w:val="left" w:pos="4111"/>
        </w:tabs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(Ф.И.О. руководителя, наименование организации)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11A3A">
        <w:rPr>
          <w:rFonts w:ascii="Times New Roman" w:hAnsi="Times New Roman" w:cs="Times New Roman"/>
          <w:color w:val="auto"/>
          <w:sz w:val="28"/>
          <w:szCs w:val="28"/>
        </w:rPr>
        <w:t>ЗАЯВКА</w:t>
      </w:r>
    </w:p>
    <w:p w:rsidR="0043396A" w:rsidRPr="00A11A3A" w:rsidRDefault="000D7786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на получение субсидий из бюджета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 xml:space="preserve">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 w:rsidP="00723DA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Прошу принять на рассмотрение документы 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43396A" w:rsidRPr="00A11A3A" w:rsidRDefault="000D7786" w:rsidP="00723DAA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396A" w:rsidRPr="00A11A3A" w:rsidRDefault="000D7786" w:rsidP="00723D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(полное и сокращенное наименование организации, фамилия, имя, отчество индивидуального предпринимателя)</w:t>
      </w:r>
      <w:r w:rsidR="00723DAA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из бюджета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Сумма запрашиваемой субсидии _________________________ тыс. руб.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Цель получения субсидии_______________________________________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С условиями отбора 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(а) и предоставляю согласно Порядку предоставления субсидий из бюджета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 xml:space="preserve"> на возмещение части затрат юридическим лицам (за исключением субсидий государственным (муниципальным) учреждениям),</w:t>
      </w:r>
    </w:p>
    <w:p w:rsidR="0043396A" w:rsidRPr="00A11A3A" w:rsidRDefault="000D7786" w:rsidP="00723D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lastRenderedPageBreak/>
        <w:t>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Перечень представленных документов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86"/>
      </w:tblGrid>
      <w:tr w:rsidR="00A11A3A" w:rsidRPr="00A11A3A" w:rsidTr="00723DA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723D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0D7786" w:rsidRPr="00A11A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D7786" w:rsidRPr="00A11A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A11A3A" w:rsidRPr="00A11A3A" w:rsidTr="00723DA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1A3A" w:rsidRPr="00A11A3A" w:rsidTr="00723DA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 w:rsidTr="00723DAA"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96A" w:rsidRPr="00A11A3A" w:rsidRDefault="000D7786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3396A" w:rsidRPr="00A11A3A" w:rsidRDefault="000D7786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 ________________</w:t>
      </w:r>
    </w:p>
    <w:p w:rsidR="0043396A" w:rsidRPr="00A11A3A" w:rsidRDefault="000D7786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(подпись) (Ф.И.О.)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Default="00723D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заявки: «____»</w:t>
      </w:r>
      <w:r w:rsidR="000D7786" w:rsidRPr="00A11A3A">
        <w:rPr>
          <w:rFonts w:ascii="Times New Roman" w:hAnsi="Times New Roman" w:cs="Times New Roman"/>
          <w:sz w:val="28"/>
          <w:szCs w:val="28"/>
        </w:rPr>
        <w:t xml:space="preserve"> __________________20___ г.</w:t>
      </w:r>
    </w:p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Default="00723DAA" w:rsidP="00723DAA"/>
    <w:p w:rsidR="00723DAA" w:rsidRPr="00723DAA" w:rsidRDefault="00723DAA" w:rsidP="00723DAA"/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 w:rsidP="00723DAA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23DAA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Pr="00A11A3A">
        <w:rPr>
          <w:rFonts w:ascii="Times New Roman" w:hAnsi="Times New Roman" w:cs="Times New Roman"/>
          <w:sz w:val="28"/>
          <w:szCs w:val="28"/>
        </w:rPr>
        <w:t>2</w:t>
      </w:r>
    </w:p>
    <w:p w:rsidR="0043396A" w:rsidRPr="00A11A3A" w:rsidRDefault="000D7786" w:rsidP="00723DAA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Форма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11A3A">
        <w:rPr>
          <w:rFonts w:ascii="Times New Roman" w:hAnsi="Times New Roman" w:cs="Times New Roman"/>
          <w:color w:val="auto"/>
          <w:sz w:val="28"/>
          <w:szCs w:val="28"/>
        </w:rPr>
        <w:t>Сведения о получателе субсидий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6907"/>
        <w:gridCol w:w="1993"/>
      </w:tblGrid>
      <w:tr w:rsidR="00A11A3A" w:rsidRPr="00A11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Регистрационные данные: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Наличие патентов, лицензий, сертификатов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(сохраненных) рабочих ме</w:t>
            </w:r>
            <w:proofErr w:type="gramStart"/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ст в сл</w:t>
            </w:r>
            <w:proofErr w:type="gramEnd"/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учае получения муниципальной поддержки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 контактного лица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Контактные телефоны, факс, адрес электронной почты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43396A" w:rsidRPr="00A11A3A" w:rsidRDefault="000D7786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3396A" w:rsidRPr="00A11A3A" w:rsidRDefault="000D7786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______________________________</w:t>
      </w:r>
    </w:p>
    <w:p w:rsidR="0043396A" w:rsidRPr="00A11A3A" w:rsidRDefault="000D7786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(подпись) (Ф.И.О.)</w:t>
      </w:r>
    </w:p>
    <w:p w:rsidR="0043396A" w:rsidRPr="00A11A3A" w:rsidRDefault="00723D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__________________20___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396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723DAA" w:rsidRPr="00A11A3A" w:rsidRDefault="00723DA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B02FEE" w:rsidP="00B02FE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D7786" w:rsidRPr="00A11A3A">
        <w:rPr>
          <w:rFonts w:ascii="Times New Roman" w:hAnsi="Times New Roman" w:cs="Times New Roman"/>
          <w:sz w:val="28"/>
          <w:szCs w:val="28"/>
        </w:rPr>
        <w:t>3</w:t>
      </w:r>
    </w:p>
    <w:p w:rsidR="0043396A" w:rsidRPr="00A11A3A" w:rsidRDefault="000D7786" w:rsidP="00B02FE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Форма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11A3A">
        <w:rPr>
          <w:rFonts w:ascii="Times New Roman" w:hAnsi="Times New Roman" w:cs="Times New Roman"/>
          <w:color w:val="auto"/>
          <w:sz w:val="28"/>
          <w:szCs w:val="28"/>
        </w:rPr>
        <w:t>СПРАВКА</w:t>
      </w:r>
    </w:p>
    <w:p w:rsidR="0043396A" w:rsidRPr="00A11A3A" w:rsidRDefault="000D7786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3396A" w:rsidRPr="00A11A3A" w:rsidRDefault="000D7786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(наименование субъекта)</w:t>
      </w:r>
    </w:p>
    <w:p w:rsidR="0043396A" w:rsidRPr="00A11A3A" w:rsidRDefault="00B02FEE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«____»</w:t>
      </w:r>
      <w:r w:rsidR="000D7786" w:rsidRPr="00A11A3A">
        <w:rPr>
          <w:rFonts w:ascii="Times New Roman" w:hAnsi="Times New Roman" w:cs="Times New Roman"/>
          <w:sz w:val="28"/>
          <w:szCs w:val="28"/>
        </w:rPr>
        <w:t xml:space="preserve"> ______________20___ года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5"/>
        <w:gridCol w:w="2186"/>
      </w:tblGrid>
      <w:tr w:rsidR="00A11A3A" w:rsidRPr="00A11A3A">
        <w:tc>
          <w:tcPr>
            <w:tcW w:w="76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76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76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76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Состав учредителей и их доля в уставном капитале:</w:t>
            </w:r>
          </w:p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76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Задолженности перед работниками по выплате заработной платы нет.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Я подтверждаю, что представленные мной сведения являются достоверными, не возражаю против выборочной проверки сведений в целях </w:t>
      </w:r>
      <w:r w:rsidRPr="00A11A3A">
        <w:rPr>
          <w:rFonts w:ascii="Times New Roman" w:hAnsi="Times New Roman" w:cs="Times New Roman"/>
          <w:sz w:val="28"/>
          <w:szCs w:val="28"/>
        </w:rPr>
        <w:lastRenderedPageBreak/>
        <w:t>рассмотрения заявки на получение муниципальной поддержки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3396A" w:rsidRPr="00A11A3A" w:rsidRDefault="000D7786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 ________________</w:t>
      </w:r>
    </w:p>
    <w:p w:rsidR="0043396A" w:rsidRPr="00A11A3A" w:rsidRDefault="000D7786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(подпись) (Ф.И.О.)</w:t>
      </w:r>
    </w:p>
    <w:p w:rsidR="0043396A" w:rsidRPr="00A11A3A" w:rsidRDefault="000D7786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"____" __________________20___ г.</w:t>
      </w:r>
    </w:p>
    <w:p w:rsidR="0043396A" w:rsidRPr="00A11A3A" w:rsidRDefault="00FB1086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396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Default="00FB1086">
      <w:pPr>
        <w:rPr>
          <w:rFonts w:ascii="Times New Roman" w:hAnsi="Times New Roman" w:cs="Times New Roman"/>
          <w:sz w:val="28"/>
          <w:szCs w:val="28"/>
        </w:rPr>
      </w:pPr>
    </w:p>
    <w:p w:rsidR="00FB1086" w:rsidRPr="00A11A3A" w:rsidRDefault="00FB1086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FB1086" w:rsidP="00FB1086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D7786" w:rsidRPr="00A11A3A">
        <w:rPr>
          <w:rFonts w:ascii="Times New Roman" w:hAnsi="Times New Roman" w:cs="Times New Roman"/>
          <w:sz w:val="28"/>
          <w:szCs w:val="28"/>
        </w:rPr>
        <w:t>4</w:t>
      </w:r>
    </w:p>
    <w:p w:rsidR="0043396A" w:rsidRPr="00A11A3A" w:rsidRDefault="000D7786" w:rsidP="00FB1086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43396A" w:rsidRPr="00A11A3A" w:rsidRDefault="000D7786" w:rsidP="00FB1086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 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11A3A">
        <w:rPr>
          <w:rFonts w:ascii="Times New Roman" w:hAnsi="Times New Roman" w:cs="Times New Roman"/>
          <w:color w:val="auto"/>
          <w:sz w:val="28"/>
          <w:szCs w:val="28"/>
        </w:rPr>
        <w:t>Типовая форма</w:t>
      </w:r>
    </w:p>
    <w:p w:rsidR="0043396A" w:rsidRPr="00A11A3A" w:rsidRDefault="000D778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11A3A">
        <w:rPr>
          <w:rFonts w:ascii="Times New Roman" w:hAnsi="Times New Roman" w:cs="Times New Roman"/>
          <w:color w:val="auto"/>
          <w:sz w:val="28"/>
          <w:szCs w:val="28"/>
        </w:rPr>
        <w:t xml:space="preserve">Соглашение (договор) между администрацией </w:t>
      </w:r>
      <w:r w:rsidR="00392C2D" w:rsidRPr="00A11A3A">
        <w:rPr>
          <w:rFonts w:ascii="Times New Roman" w:hAnsi="Times New Roman" w:cs="Times New Roman"/>
          <w:color w:val="auto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color w:val="auto"/>
          <w:sz w:val="28"/>
          <w:szCs w:val="28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F64328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 «____»</w:t>
      </w:r>
      <w:r w:rsidR="000D7786" w:rsidRPr="00A11A3A">
        <w:rPr>
          <w:rFonts w:ascii="Times New Roman" w:hAnsi="Times New Roman" w:cs="Times New Roman"/>
          <w:sz w:val="28"/>
          <w:szCs w:val="28"/>
        </w:rPr>
        <w:t xml:space="preserve"> ____________________ 20___.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A275E">
        <w:rPr>
          <w:rFonts w:ascii="Times New Roman" w:hAnsi="Times New Roman" w:cs="Times New Roman"/>
          <w:sz w:val="28"/>
          <w:szCs w:val="28"/>
        </w:rPr>
        <w:t>__________________________</w:t>
      </w:r>
      <w:r w:rsidRPr="00A11A3A">
        <w:rPr>
          <w:rFonts w:ascii="Times New Roman" w:hAnsi="Times New Roman" w:cs="Times New Roman"/>
          <w:sz w:val="28"/>
          <w:szCs w:val="28"/>
        </w:rPr>
        <w:t>,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(наименование главного распорядителя средств местного бюджета) 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</w:t>
      </w:r>
      <w:r w:rsidR="00EA275E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Pr="00A11A3A">
        <w:rPr>
          <w:rFonts w:ascii="Times New Roman" w:hAnsi="Times New Roman" w:cs="Times New Roman"/>
          <w:sz w:val="28"/>
          <w:szCs w:val="28"/>
        </w:rPr>
        <w:t>Главный распоря</w:t>
      </w:r>
      <w:r w:rsidR="00EA275E">
        <w:rPr>
          <w:rFonts w:ascii="Times New Roman" w:hAnsi="Times New Roman" w:cs="Times New Roman"/>
          <w:sz w:val="28"/>
          <w:szCs w:val="28"/>
        </w:rPr>
        <w:t>дитель средств местного бюджета»</w:t>
      </w:r>
      <w:r w:rsidRPr="00A11A3A">
        <w:rPr>
          <w:rFonts w:ascii="Times New Roman" w:hAnsi="Times New Roman" w:cs="Times New Roman"/>
          <w:sz w:val="28"/>
          <w:szCs w:val="28"/>
        </w:rPr>
        <w:t>, в лице ______________________________________________________________</w:t>
      </w:r>
      <w:r w:rsidR="00EA275E">
        <w:rPr>
          <w:rFonts w:ascii="Times New Roman" w:hAnsi="Times New Roman" w:cs="Times New Roman"/>
          <w:sz w:val="28"/>
          <w:szCs w:val="28"/>
        </w:rPr>
        <w:t>____</w:t>
      </w:r>
    </w:p>
    <w:p w:rsidR="0043396A" w:rsidRPr="00A11A3A" w:rsidRDefault="000D7786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должности руководителя Главного распорядителя средств местного бюджета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или уполномоченного им лица)</w:t>
      </w:r>
    </w:p>
    <w:p w:rsidR="00EA275E" w:rsidRPr="00A11A3A" w:rsidRDefault="000D7786" w:rsidP="00EA275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____________________</w:t>
      </w:r>
      <w:r w:rsidR="00EA275E">
        <w:rPr>
          <w:rFonts w:ascii="Times New Roman" w:hAnsi="Times New Roman" w:cs="Times New Roman"/>
          <w:sz w:val="28"/>
          <w:szCs w:val="28"/>
        </w:rPr>
        <w:t xml:space="preserve">____________________________, </w:t>
      </w:r>
      <w:proofErr w:type="gramStart"/>
      <w:r w:rsidR="00EA275E" w:rsidRPr="00A11A3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="00EA275E" w:rsidRPr="00A11A3A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EA27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275E" w:rsidRPr="00EA275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A275E">
        <w:rPr>
          <w:rFonts w:ascii="Times New Roman" w:hAnsi="Times New Roman" w:cs="Times New Roman"/>
          <w:sz w:val="28"/>
          <w:szCs w:val="28"/>
        </w:rPr>
        <w:t>________________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lastRenderedPageBreak/>
        <w:t>с одной стороны, и __________________________________________________________,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 ________________________________</w:t>
      </w:r>
      <w:r w:rsidR="00EA275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(наименование должности лица, представляющего Получателя)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_______________________________________________________, 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EA275E">
        <w:rPr>
          <w:rFonts w:ascii="Times New Roman" w:hAnsi="Times New Roman" w:cs="Times New Roman"/>
          <w:sz w:val="28"/>
          <w:szCs w:val="28"/>
        </w:rPr>
        <w:t>______</w:t>
      </w:r>
      <w:r w:rsidRPr="00A11A3A">
        <w:rPr>
          <w:rFonts w:ascii="Times New Roman" w:hAnsi="Times New Roman" w:cs="Times New Roman"/>
          <w:sz w:val="28"/>
          <w:szCs w:val="28"/>
        </w:rPr>
        <w:t>,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"Стороны", в соответствии с </w:t>
      </w:r>
      <w:hyperlink r:id="rId12" w:history="1">
        <w:r w:rsidRPr="00A11A3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Бюджетным кодексом</w:t>
        </w:r>
      </w:hyperlink>
      <w:r w:rsidRPr="00A11A3A">
        <w:rPr>
          <w:rFonts w:ascii="Times New Roman" w:hAnsi="Times New Roman" w:cs="Times New Roman"/>
          <w:sz w:val="28"/>
          <w:szCs w:val="28"/>
        </w:rPr>
        <w:t xml:space="preserve"> Российской Федерации, _______</w:t>
      </w:r>
      <w:r w:rsidR="00EA275E">
        <w:rPr>
          <w:rFonts w:ascii="Times New Roman" w:hAnsi="Times New Roman" w:cs="Times New Roman"/>
          <w:sz w:val="28"/>
          <w:szCs w:val="28"/>
        </w:rPr>
        <w:t>__________________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A275E">
        <w:rPr>
          <w:rFonts w:ascii="Times New Roman" w:hAnsi="Times New Roman" w:cs="Times New Roman"/>
          <w:sz w:val="28"/>
          <w:szCs w:val="28"/>
        </w:rPr>
        <w:t>_____________________</w:t>
      </w:r>
      <w:r w:rsidRPr="00A11A3A">
        <w:rPr>
          <w:rFonts w:ascii="Times New Roman" w:hAnsi="Times New Roman" w:cs="Times New Roman"/>
          <w:sz w:val="28"/>
          <w:szCs w:val="28"/>
        </w:rPr>
        <w:t>,</w:t>
      </w:r>
    </w:p>
    <w:p w:rsidR="0043396A" w:rsidRPr="00A11A3A" w:rsidRDefault="000D7786" w:rsidP="00EA275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(наименование правил предоставления субсидии из местного бюджета юридическим лицам (за исключением муниципальных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чреждений), индивидуальным предпринимателям, физическим лицам -</w:t>
      </w:r>
      <w:r w:rsidR="00EA275E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производителям товаров, работ, услуг) утвержденными постановлением Администрации сельского поселения нормативным правовым актом областного органа государственной власти, иной организации, осуществляющей полномочия главного распорядител</w:t>
      </w:r>
      <w:r w:rsidR="00EA275E">
        <w:rPr>
          <w:rFonts w:ascii="Times New Roman" w:hAnsi="Times New Roman" w:cs="Times New Roman"/>
          <w:sz w:val="28"/>
          <w:szCs w:val="28"/>
        </w:rPr>
        <w:t>я средств местного бюджета) от «___» ___________ 20___ г. №</w:t>
      </w:r>
      <w:r w:rsidRPr="00A11A3A">
        <w:rPr>
          <w:rFonts w:ascii="Times New Roman" w:hAnsi="Times New Roman" w:cs="Times New Roman"/>
          <w:sz w:val="28"/>
          <w:szCs w:val="28"/>
        </w:rPr>
        <w:t xml:space="preserve"> ____ (далее - Правила предоставления субсидии),</w:t>
      </w:r>
      <w:r w:rsidR="00EA275E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заключили настоящее соглашение (договор) (далее - Соглашение) о нижеследующем.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11A3A">
        <w:rPr>
          <w:rFonts w:ascii="Times New Roman" w:hAnsi="Times New Roman" w:cs="Times New Roman"/>
          <w:color w:val="auto"/>
          <w:sz w:val="28"/>
          <w:szCs w:val="28"/>
        </w:rPr>
        <w:t>I. Предмет Соглашения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1.1. Предметом настоящего Соглашения является предоставление из местного бюджета в 20___ году / 20___ - 20___ годах _________________________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субсидии 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(указание цели предоставления субсидии)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"_____________________________________________" государственной программы (наименование подпрограммы)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"___________________________________________________________" &lt;1&gt;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lastRenderedPageBreak/>
        <w:t>(наименование государственной программы Краснодарского края)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11A3A">
        <w:rPr>
          <w:rFonts w:ascii="Times New Roman" w:hAnsi="Times New Roman" w:cs="Times New Roman"/>
          <w:color w:val="auto"/>
          <w:sz w:val="28"/>
          <w:szCs w:val="28"/>
        </w:rPr>
        <w:t>II. Размер субсидии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2.1. Размер Субсидии, предоставляемой из местного бюджета, в соответствии с настоящим Соглашением, составляет: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в 20___ году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 xml:space="preserve"> _________ (____________________) 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рублей: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в 20___ году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 xml:space="preserve"> _________ (____________________) 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рублей: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в 20___ году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 xml:space="preserve"> _________ (____________________) 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рублей.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2.2. Субсидии предоставляются из местного бюджета в пределах объемов бюджетных ассигнований, предусмотренных Главному распорядителю средств местного бюджета в местном бюджете на текущий финансовый год.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11A3A">
        <w:rPr>
          <w:rFonts w:ascii="Times New Roman" w:hAnsi="Times New Roman" w:cs="Times New Roman"/>
          <w:color w:val="auto"/>
          <w:sz w:val="28"/>
          <w:szCs w:val="28"/>
        </w:rPr>
        <w:t>III. Условия предоставления субсидии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3.1. Соответствие Получателя ограничениям, установленным Правилами предоставления субсидии, в том числе: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3.1.1. Получатель соответствует критериям, установленным Правилами предоставления субсидии, либо прошел процедуры конкурсного отбора &lt;2&gt;.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3.1.2. Получатель на первое число месяца, предшествующего месяцу, в котором планируется заключение соглашения о предоставлении Субсидии: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A11A3A">
        <w:rPr>
          <w:rFonts w:ascii="Times New Roman" w:hAnsi="Times New Roman" w:cs="Times New Roman"/>
          <w:sz w:val="28"/>
          <w:szCs w:val="28"/>
        </w:rPr>
        <w:t>3.1.2.1)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3.1.3.2) не должен иметь задолженности по налогам, сборам и иным обязательным платежам в бюджеты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бюджетной системы</w:t>
      </w:r>
      <w:r w:rsidRPr="00A11A3A">
        <w:rPr>
          <w:rFonts w:ascii="Times New Roman" w:hAnsi="Times New Roman" w:cs="Times New Roman"/>
          <w:sz w:val="28"/>
          <w:szCs w:val="28"/>
        </w:rPr>
        <w:t xml:space="preserve">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3.1.2.3)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</w:t>
      </w:r>
      <w:r w:rsidRPr="00A11A3A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Краснодарского края (в случае, если такое требование предусмотрено правовым актом), и иной просроченной задолженности перед соответствующим бюджетом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бюджетной системы</w:t>
      </w:r>
      <w:r w:rsidRPr="00A11A3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3.1.2.4) не должен находиться в процессе реорганизации,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3.1.2.5) не должен получать средства из местного бюджета на цели, указанные в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пункте 1.1</w:t>
      </w:r>
      <w:r w:rsidRPr="00A11A3A">
        <w:rPr>
          <w:rFonts w:ascii="Times New Roman" w:hAnsi="Times New Roman" w:cs="Times New Roman"/>
          <w:sz w:val="28"/>
          <w:szCs w:val="28"/>
        </w:rPr>
        <w:t xml:space="preserve"> настоящего Соглашения в соответствии с иными нормативными правовыми актами Краснодарского края.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3.2. 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>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3.3. Определение направления 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на финансовое обеспечение которых предоставляется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Субсидия в соответствии:_________________________</w:t>
      </w:r>
    </w:p>
    <w:p w:rsidR="0043396A" w:rsidRPr="00A11A3A" w:rsidRDefault="000D7786" w:rsidP="005A392A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3.4. Установление запрета приобретение иностранной валюты за счет средств Субсидии, за исключением операций, определяемых в соответствии с</w:t>
      </w:r>
      <w:r w:rsidR="005A392A">
        <w:rPr>
          <w:rFonts w:ascii="Times New Roman" w:hAnsi="Times New Roman" w:cs="Times New Roman"/>
          <w:sz w:val="28"/>
          <w:szCs w:val="28"/>
        </w:rPr>
        <w:t xml:space="preserve"> п</w:t>
      </w:r>
      <w:r w:rsidRPr="00A11A3A">
        <w:rPr>
          <w:rFonts w:ascii="Times New Roman" w:hAnsi="Times New Roman" w:cs="Times New Roman"/>
          <w:sz w:val="28"/>
          <w:szCs w:val="28"/>
        </w:rPr>
        <w:t>равилами предоставления субсидии.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3.5. 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 xml:space="preserve">Направление Получателем на достижение целей, указанных в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 xml:space="preserve">пункте </w:t>
      </w:r>
      <w:r w:rsidRPr="00A11A3A">
        <w:rPr>
          <w:rFonts w:ascii="Times New Roman" w:hAnsi="Times New Roman" w:cs="Times New Roman"/>
          <w:sz w:val="28"/>
          <w:szCs w:val="28"/>
        </w:rPr>
        <w:t>1.1 настоящего Соглашения собственных и (или) привлеченных средств (заемные и кредитные средства, средства спонсоров и другие средства,</w:t>
      </w:r>
      <w:proofErr w:type="gramEnd"/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полученные организацией со стороны, за исключением средств, полученных из бюджетов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бюджетной системы</w:t>
      </w:r>
      <w:r w:rsidRPr="00A11A3A">
        <w:rPr>
          <w:rFonts w:ascii="Times New Roman" w:hAnsi="Times New Roman" w:cs="Times New Roman"/>
          <w:sz w:val="28"/>
          <w:szCs w:val="28"/>
        </w:rPr>
        <w:t xml:space="preserve"> Российской Федерации) в размере не менее __________процентов общего объема субсидии &lt;3&gt;.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3.6. Согласие получателя на осуществление главным распорядителем средств местного бюджета, предоставившим субсидию, и органом государственного (муниципального)</w:t>
      </w:r>
      <w:r w:rsidR="005A392A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финансового контроля проверок соблюдения получателем субсидии условий, целей и порядка ее предоставления. &lt;4&gt;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3.7. 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3.8. Открытие Получателю лицевого счета в министерстве финансов </w:t>
      </w:r>
      <w:r w:rsidRPr="00A11A3A">
        <w:rPr>
          <w:rFonts w:ascii="Times New Roman" w:hAnsi="Times New Roman" w:cs="Times New Roman"/>
          <w:sz w:val="28"/>
          <w:szCs w:val="28"/>
        </w:rPr>
        <w:lastRenderedPageBreak/>
        <w:t>Краснодарского края.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3.9. Открытие Получателю лицевого счета в Управлении Федерального казначейства по Краснодарскому краю. &lt;5&gt;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3.10. Иные условия, в соответствии с Правилами предоставления субсидий. &lt;6&gt;</w:t>
      </w:r>
    </w:p>
    <w:p w:rsidR="0043396A" w:rsidRPr="00A11A3A" w:rsidRDefault="000D7786" w:rsidP="005A392A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IV. П</w:t>
      </w: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орядок перечисления субсидии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4.1. Перечисление Субсидии осуществляется в установленном порядке на лицевой счет, открытый в министерстве финансов Краснодарского края для учета операций со средствами юридических лиц, не являющихся участниками бюджетного процесса.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4.2. Перечисление Субсидии осуществляется в установленном порядке на лицевой счет, открытый в Управлении Федерального казначейства 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Краснодарскому краю для учета операций со средствами юридических лиц, не являющихся участниками бюджетного процесса. &lt;7&gt;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 w:rsidP="005A392A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V. Права и обязанности Сторон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5.1. Главный распорядитель средств местного бюджета обязуется: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5.1.1. Рассмотреть в порядке и в сроки, установленные Правилами предоставления субсидии, представленные Получателем документы.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5.1.2. Обеспечить предоставление Субсидии ______________________________________________________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в порядке и при соблюдении Получателем условий предоставления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Субсидии, 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настоящим Соглашением.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5.1.3. Определить показатели результативности в соответствии с </w:t>
      </w: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при</w:t>
      </w:r>
      <w:r w:rsidR="005A3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ложением № </w:t>
      </w: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1</w:t>
      </w:r>
      <w:r w:rsidRPr="00A11A3A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5.1.4. Осуществлять 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Субсидии.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5.1.5. В случае если ___________________________________________________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5.1.6. В случае если ___________________________________________________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не достигнуты установленные значения показателей результативности, применять штрафные санкции, рассчитываемые в соответствии </w:t>
      </w:r>
      <w:r w:rsidR="005A3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с Приложением № </w:t>
      </w: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2</w:t>
      </w:r>
      <w:r w:rsidRPr="00A11A3A">
        <w:rPr>
          <w:rFonts w:ascii="Times New Roman" w:hAnsi="Times New Roman" w:cs="Times New Roman"/>
          <w:sz w:val="28"/>
          <w:szCs w:val="28"/>
        </w:rPr>
        <w:t xml:space="preserve"> к настоящему Соглашению &lt;8&gt;.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5.1.7. Выполнять иные обязательства, установленные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 xml:space="preserve">бюджетным </w:t>
      </w:r>
      <w:r w:rsidRPr="00A11A3A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Правилами предоставления </w:t>
      </w:r>
      <w:r w:rsidRPr="00A11A3A">
        <w:rPr>
          <w:rFonts w:ascii="Times New Roman" w:hAnsi="Times New Roman" w:cs="Times New Roman"/>
          <w:sz w:val="28"/>
          <w:szCs w:val="28"/>
        </w:rPr>
        <w:lastRenderedPageBreak/>
        <w:t>субсидий и настоящим Соглашением &lt;9&gt;.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5.2. Главный распорядитель средств местного бюджета вправе: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5.2.1. Запрашивать у Получателя документы и материалы, необходимые для осуществления 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Субсидии.</w:t>
      </w:r>
    </w:p>
    <w:p w:rsidR="0043396A" w:rsidRPr="00A11A3A" w:rsidRDefault="000D7786" w:rsidP="005A392A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5.2.2. 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 xml:space="preserve">Принимать в установленном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 xml:space="preserve">бюджетным законодательством </w:t>
      </w:r>
      <w:r w:rsidRPr="00A11A3A">
        <w:rPr>
          <w:rFonts w:ascii="Times New Roman" w:hAnsi="Times New Roman" w:cs="Times New Roman"/>
          <w:sz w:val="28"/>
          <w:szCs w:val="28"/>
        </w:rPr>
        <w:t>Российской Федерации порядке решение о наличии или отсутствии потребности в направлении в 20___ году &lt;10&gt; остатка Субсидии, не использованного в 20___ году &lt;11&gt;, на цели, указанные в разделе I настоящего Соглашения, не позднее ___ рабочих дней &lt;12&gt; со дня получения от</w:t>
      </w:r>
      <w:r w:rsidR="005A392A">
        <w:rPr>
          <w:rFonts w:ascii="Times New Roman" w:hAnsi="Times New Roman" w:cs="Times New Roman"/>
          <w:sz w:val="28"/>
          <w:szCs w:val="28"/>
        </w:rPr>
        <w:t xml:space="preserve"> п</w:t>
      </w:r>
      <w:r w:rsidRPr="00A11A3A">
        <w:rPr>
          <w:rFonts w:ascii="Times New Roman" w:hAnsi="Times New Roman" w:cs="Times New Roman"/>
          <w:sz w:val="28"/>
          <w:szCs w:val="28"/>
        </w:rPr>
        <w:t>олучателя следующих документов, обосновывающих потребность в направлении остатка Субсидии на указанные цели &lt;13&gt;:</w:t>
      </w:r>
      <w:proofErr w:type="gramEnd"/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5.2.2.1. _______________________________________________________________;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5.2.2.2. _______________________________________________________________.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5.2.3. Осуществлять иные права, установленные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бюджетным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Правилами предоставления субсидии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и настоящим Соглашением &lt;14&gt;.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5.3. Получатель обязуется: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5.3.1. Обеспечивать выполнение условий предоставления Субсидии, установленных настоящим Соглашением, в том числе: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5.3.1.2) направлять средства Субсидии на финансовое обеспечение расходов, </w:t>
      </w:r>
      <w:r w:rsidR="00623A85">
        <w:rPr>
          <w:rFonts w:ascii="Times New Roman" w:hAnsi="Times New Roman" w:cs="Times New Roman"/>
          <w:sz w:val="28"/>
          <w:szCs w:val="28"/>
        </w:rPr>
        <w:t xml:space="preserve">указанных в Приложении № </w:t>
      </w:r>
      <w:r w:rsidRPr="00A11A3A">
        <w:rPr>
          <w:rFonts w:ascii="Times New Roman" w:hAnsi="Times New Roman" w:cs="Times New Roman"/>
          <w:sz w:val="28"/>
          <w:szCs w:val="28"/>
        </w:rPr>
        <w:t>3 к настоящему Соглашению;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5.3.1.3)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5.3.1.4) направлять на достижение целей, указанных в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 xml:space="preserve">пункте 1.1 </w:t>
      </w:r>
      <w:r w:rsidRPr="00A11A3A">
        <w:rPr>
          <w:rFonts w:ascii="Times New Roman" w:hAnsi="Times New Roman" w:cs="Times New Roman"/>
          <w:sz w:val="28"/>
          <w:szCs w:val="28"/>
        </w:rPr>
        <w:t>настоящего Соглашения собственные и (или) привлеченных сре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азмере согласно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пункту 3.5</w:t>
      </w:r>
      <w:r w:rsidRPr="00A11A3A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5.3.2. Обеспечивать исполнение требований Главного распорядителя средств местного бюджета по возврату средств в местный бюджет в случае 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установления фактов нарушения условий предоставления субсидии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5.3.3. Обеспечивать достижение значений показателей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результативност</w:t>
      </w:r>
      <w:r w:rsidR="005A392A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="005A392A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5A392A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Pr="00A11A3A">
        <w:rPr>
          <w:rFonts w:ascii="Times New Roman" w:hAnsi="Times New Roman" w:cs="Times New Roman"/>
          <w:sz w:val="28"/>
          <w:szCs w:val="28"/>
        </w:rPr>
        <w:t>4 к настоящему Соглашению.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5.3.4. Вести обособленный учет операций со средствами Субсидии.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5.3.5. Обеспечивать представление Главному распорядителю средств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местного бюджета не позднее _______ числа месяца, следующего 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_________________, в котором была получена Субсидия:</w:t>
      </w:r>
    </w:p>
    <w:p w:rsidR="0043396A" w:rsidRPr="00A11A3A" w:rsidRDefault="000D7786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(квартал, месяц)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lastRenderedPageBreak/>
        <w:t>- отчет о расходах, на финансовое обеспечение которых предоставляется Субсидия,</w:t>
      </w:r>
      <w:r w:rsidR="005A392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Pr="00A11A3A">
        <w:rPr>
          <w:rFonts w:ascii="Times New Roman" w:hAnsi="Times New Roman" w:cs="Times New Roman"/>
          <w:sz w:val="28"/>
          <w:szCs w:val="28"/>
        </w:rPr>
        <w:t>3 к настоящему Соглашению;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- отчет о достижении значений показателей результативности,</w:t>
      </w:r>
      <w:r w:rsidR="005A392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Pr="00A11A3A">
        <w:rPr>
          <w:rFonts w:ascii="Times New Roman" w:hAnsi="Times New Roman" w:cs="Times New Roman"/>
          <w:sz w:val="28"/>
          <w:szCs w:val="28"/>
        </w:rPr>
        <w:t>4 к настоящему Соглашению;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- иные отчеты &lt;15&gt;.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5.3.6. 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5.3.7. Выполнять иные обязательства, установленные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 xml:space="preserve">бюджетным </w:t>
      </w:r>
      <w:r w:rsidRPr="00A11A3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Правилами предоставления субсидий и настоящим Соглашением &lt;16&gt;.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5.4. Получатель вправе: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5.4.1. 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43396A" w:rsidRPr="00A11A3A" w:rsidRDefault="000D7786" w:rsidP="005A392A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5.4.2. Направлять в 20____ году &lt;17&gt;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разделе I</w:t>
      </w:r>
      <w:r w:rsidRPr="00A11A3A">
        <w:rPr>
          <w:rFonts w:ascii="Times New Roman" w:hAnsi="Times New Roman" w:cs="Times New Roman"/>
          <w:sz w:val="28"/>
          <w:szCs w:val="28"/>
        </w:rPr>
        <w:t xml:space="preserve"> настоящего Соглашения, в случае принятия Главным распорядителем</w:t>
      </w:r>
      <w:r w:rsidR="005A392A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 xml:space="preserve">средств местного бюджета соответствующего решения в соответствии с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пунктом 5.2.2</w:t>
      </w:r>
      <w:r w:rsidRPr="00A11A3A">
        <w:rPr>
          <w:rFonts w:ascii="Times New Roman" w:hAnsi="Times New Roman" w:cs="Times New Roman"/>
          <w:sz w:val="28"/>
          <w:szCs w:val="28"/>
        </w:rPr>
        <w:t xml:space="preserve"> настоящего Соглашения &lt;18&gt;.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5.4.3. Осуществлять иные права, установленные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 xml:space="preserve">бюджетным </w:t>
      </w:r>
      <w:r w:rsidRPr="00A11A3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Правилами предоставления субсидий и настоящим Соглашением &lt;19&gt;.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 w:rsidP="005A392A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VI. Ответственность Сторон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 w:rsidP="005A392A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VII. Заключительные положения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</w:t>
      </w:r>
      <w:r w:rsidR="005A392A">
        <w:rPr>
          <w:rFonts w:ascii="Times New Roman" w:hAnsi="Times New Roman" w:cs="Times New Roman"/>
          <w:sz w:val="28"/>
          <w:szCs w:val="28"/>
        </w:rPr>
        <w:t xml:space="preserve">лов или иных документов. При </w:t>
      </w:r>
      <w:proofErr w:type="gramStart"/>
      <w:r w:rsidR="005A392A">
        <w:rPr>
          <w:rFonts w:ascii="Times New Roman" w:hAnsi="Times New Roman" w:cs="Times New Roman"/>
          <w:sz w:val="28"/>
          <w:szCs w:val="28"/>
        </w:rPr>
        <w:t xml:space="preserve">не </w:t>
      </w:r>
      <w:r w:rsidRPr="00A11A3A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7.2. Соглашение вступает в силу 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его подпи</w:t>
      </w:r>
      <w:r w:rsidR="005A392A">
        <w:rPr>
          <w:rFonts w:ascii="Times New Roman" w:hAnsi="Times New Roman" w:cs="Times New Roman"/>
          <w:sz w:val="28"/>
          <w:szCs w:val="28"/>
        </w:rPr>
        <w:t>сания сторонами и действует до «_____»</w:t>
      </w:r>
      <w:r w:rsidRPr="00A11A3A">
        <w:rPr>
          <w:rFonts w:ascii="Times New Roman" w:hAnsi="Times New Roman" w:cs="Times New Roman"/>
          <w:sz w:val="28"/>
          <w:szCs w:val="28"/>
        </w:rPr>
        <w:t xml:space="preserve"> _____________ 20____ года / до полного исполнения Сторонами своих обязательств.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7.3. Изменение настоящего Соглашения осуществляется по соглашению Сторон в письменной форме в виде дополнительного соглашения к </w:t>
      </w:r>
      <w:r w:rsidRPr="00A11A3A">
        <w:rPr>
          <w:rFonts w:ascii="Times New Roman" w:hAnsi="Times New Roman" w:cs="Times New Roman"/>
          <w:sz w:val="28"/>
          <w:szCs w:val="28"/>
        </w:rPr>
        <w:lastRenderedPageBreak/>
        <w:t>настоящему Соглашению, которое являются его неотъемлемой частью, и вступает в действие после его подписания Сторонами.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7.4. Расторжение настоящего Соглашения возможно при взаимном согласии Сторон.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7.4.1. Расторжение настоящего Соглашения в односторонн</w:t>
      </w:r>
      <w:r w:rsidR="005A392A">
        <w:rPr>
          <w:rFonts w:ascii="Times New Roman" w:hAnsi="Times New Roman" w:cs="Times New Roman"/>
          <w:sz w:val="28"/>
          <w:szCs w:val="28"/>
        </w:rPr>
        <w:t xml:space="preserve">ем порядке возможно в случае </w:t>
      </w:r>
      <w:proofErr w:type="gramStart"/>
      <w:r w:rsidR="005A392A">
        <w:rPr>
          <w:rFonts w:ascii="Times New Roman" w:hAnsi="Times New Roman" w:cs="Times New Roman"/>
          <w:sz w:val="28"/>
          <w:szCs w:val="28"/>
        </w:rPr>
        <w:t xml:space="preserve">не </w:t>
      </w:r>
      <w:r w:rsidRPr="00A11A3A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Получателем установленных Соглашением показателей результативности.</w:t>
      </w:r>
    </w:p>
    <w:p w:rsidR="0043396A" w:rsidRPr="00A11A3A" w:rsidRDefault="000D778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1A3A">
        <w:rPr>
          <w:rFonts w:ascii="Times New Roman" w:hAnsi="Times New Roman" w:cs="Times New Roman"/>
          <w:color w:val="auto"/>
          <w:sz w:val="28"/>
          <w:szCs w:val="28"/>
        </w:rPr>
        <w:t>VIII. Платежные реквизиты Сторон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413"/>
      </w:tblGrid>
      <w:tr w:rsidR="00A11A3A" w:rsidRPr="00A11A3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A11A3A" w:rsidRPr="00A11A3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средств местного бюджета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A11A3A" w:rsidRPr="00A11A3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</w:tr>
      <w:tr w:rsidR="00A11A3A" w:rsidRPr="00A11A3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43396A" w:rsidRPr="00A11A3A" w:rsidRDefault="000D778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11A3A">
        <w:rPr>
          <w:rFonts w:ascii="Times New Roman" w:hAnsi="Times New Roman" w:cs="Times New Roman"/>
          <w:color w:val="auto"/>
          <w:sz w:val="28"/>
          <w:szCs w:val="28"/>
        </w:rPr>
        <w:t>IX. Подписи Сторон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413"/>
      </w:tblGrid>
      <w:tr w:rsidR="00A11A3A" w:rsidRPr="00A11A3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получателя Субсидии</w:t>
            </w:r>
          </w:p>
        </w:tc>
      </w:tr>
      <w:tr w:rsidR="00A11A3A" w:rsidRPr="00A11A3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_____________/ _______________</w:t>
            </w:r>
          </w:p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_____________/ _______________</w:t>
            </w:r>
          </w:p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казывается в случаях, когда Субсидия предоставляется в рамках государственной программы Российской Федерации.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случае если это установлено Правилами предоставления субсидии.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случае если это установлено Правилами предоставления субсидии.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A11A3A">
        <w:rPr>
          <w:rFonts w:ascii="Times New Roman" w:hAnsi="Times New Roman" w:cs="Times New Roman"/>
          <w:sz w:val="28"/>
          <w:szCs w:val="28"/>
        </w:rPr>
        <w:t xml:space="preserve">&lt;4&gt;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Пункт 3.6</w:t>
      </w:r>
      <w:r w:rsidRPr="00A11A3A">
        <w:rPr>
          <w:rFonts w:ascii="Times New Roman" w:hAnsi="Times New Roman" w:cs="Times New Roman"/>
          <w:sz w:val="28"/>
          <w:szCs w:val="28"/>
        </w:rPr>
        <w:t xml:space="preserve"> не применяется в отношении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  <w:proofErr w:type="gramEnd"/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&lt;5&gt;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Пункт 3.8</w:t>
      </w:r>
      <w:r w:rsidRPr="00A11A3A">
        <w:rPr>
          <w:rFonts w:ascii="Times New Roman" w:hAnsi="Times New Roman" w:cs="Times New Roman"/>
          <w:sz w:val="28"/>
          <w:szCs w:val="28"/>
        </w:rPr>
        <w:t xml:space="preserve">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A11A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11A3A">
        <w:rPr>
          <w:rFonts w:ascii="Times New Roman" w:hAnsi="Times New Roman" w:cs="Times New Roman"/>
          <w:sz w:val="28"/>
          <w:szCs w:val="28"/>
        </w:rPr>
        <w:t xml:space="preserve"> из федерального бюджета, при этом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пункт 3.7</w:t>
      </w:r>
      <w:r w:rsidRPr="00A11A3A">
        <w:rPr>
          <w:rFonts w:ascii="Times New Roman" w:hAnsi="Times New Roman" w:cs="Times New Roman"/>
          <w:sz w:val="28"/>
          <w:szCs w:val="28"/>
        </w:rPr>
        <w:t xml:space="preserve"> соглашения не предусматривается.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казываются иные конкретные условия.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&lt;7&gt;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Пункт 4.2</w:t>
      </w:r>
      <w:r w:rsidRPr="00A11A3A">
        <w:rPr>
          <w:rFonts w:ascii="Times New Roman" w:hAnsi="Times New Roman" w:cs="Times New Roman"/>
          <w:sz w:val="28"/>
          <w:szCs w:val="28"/>
        </w:rPr>
        <w:t xml:space="preserve"> предусматривается в соглашениях в случае получения юридическими лицами субсидии на поддержку отраслей промышленности и </w:t>
      </w:r>
      <w:r w:rsidRPr="00A11A3A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хозяйства, предоставляемых из местного бюджета на условиях </w:t>
      </w:r>
      <w:proofErr w:type="spellStart"/>
      <w:r w:rsidRPr="00A11A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11A3A">
        <w:rPr>
          <w:rFonts w:ascii="Times New Roman" w:hAnsi="Times New Roman" w:cs="Times New Roman"/>
          <w:sz w:val="28"/>
          <w:szCs w:val="28"/>
        </w:rPr>
        <w:t xml:space="preserve"> из федерального бюджета, при этом пункт 4.1 соглашения не предусматривается.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случае если установление штрафных санкций предусмотрено Правилами.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казываются иные конкретные обязательства.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Субсидии.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казывается год предоставления Субсидии.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разделе I</w:t>
      </w:r>
      <w:r w:rsidRPr="00A11A3A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бюджетным законодательством</w:t>
      </w:r>
      <w:r w:rsidRPr="00A11A3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&lt;13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 xml:space="preserve">бюджетным </w:t>
      </w:r>
      <w:r w:rsidRPr="00A11A3A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разделе I</w:t>
      </w:r>
      <w:r w:rsidRPr="00A11A3A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&lt;14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казываются иные конкретные права.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&lt;15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казываются иные отчеты по решению Главного распорядителя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средств местного бюджета.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&lt;16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казываются иные конкретные обязанности.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&lt;17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Субсидии.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&lt;18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пункта 5.2.2.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&lt;19</w:t>
      </w:r>
      <w:proofErr w:type="gramStart"/>
      <w:r w:rsidRPr="00A11A3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казываются иные конкретные права.</w:t>
      </w:r>
    </w:p>
    <w:p w:rsidR="0043396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73617" w:rsidRDefault="00473617">
      <w:pPr>
        <w:rPr>
          <w:rFonts w:ascii="Times New Roman" w:hAnsi="Times New Roman" w:cs="Times New Roman"/>
          <w:sz w:val="28"/>
          <w:szCs w:val="28"/>
        </w:rPr>
      </w:pPr>
    </w:p>
    <w:p w:rsidR="00473617" w:rsidRDefault="00473617">
      <w:pPr>
        <w:rPr>
          <w:rFonts w:ascii="Times New Roman" w:hAnsi="Times New Roman" w:cs="Times New Roman"/>
          <w:sz w:val="28"/>
          <w:szCs w:val="28"/>
        </w:rPr>
      </w:pPr>
    </w:p>
    <w:p w:rsidR="00473617" w:rsidRDefault="00473617">
      <w:pPr>
        <w:rPr>
          <w:rFonts w:ascii="Times New Roman" w:hAnsi="Times New Roman" w:cs="Times New Roman"/>
          <w:sz w:val="28"/>
          <w:szCs w:val="28"/>
        </w:rPr>
      </w:pPr>
    </w:p>
    <w:p w:rsidR="00473617" w:rsidRDefault="00473617">
      <w:pPr>
        <w:rPr>
          <w:rFonts w:ascii="Times New Roman" w:hAnsi="Times New Roman" w:cs="Times New Roman"/>
          <w:sz w:val="28"/>
          <w:szCs w:val="28"/>
        </w:rPr>
      </w:pPr>
    </w:p>
    <w:p w:rsidR="00473617" w:rsidRDefault="00473617">
      <w:pPr>
        <w:rPr>
          <w:rFonts w:ascii="Times New Roman" w:hAnsi="Times New Roman" w:cs="Times New Roman"/>
          <w:sz w:val="28"/>
          <w:szCs w:val="28"/>
        </w:rPr>
      </w:pPr>
    </w:p>
    <w:p w:rsidR="00473617" w:rsidRDefault="00473617">
      <w:pPr>
        <w:rPr>
          <w:rFonts w:ascii="Times New Roman" w:hAnsi="Times New Roman" w:cs="Times New Roman"/>
          <w:sz w:val="28"/>
          <w:szCs w:val="28"/>
        </w:rPr>
      </w:pPr>
    </w:p>
    <w:p w:rsidR="00473617" w:rsidRDefault="00473617">
      <w:pPr>
        <w:rPr>
          <w:rFonts w:ascii="Times New Roman" w:hAnsi="Times New Roman" w:cs="Times New Roman"/>
          <w:sz w:val="28"/>
          <w:szCs w:val="28"/>
        </w:rPr>
      </w:pPr>
    </w:p>
    <w:p w:rsidR="00473617" w:rsidRDefault="00473617">
      <w:pPr>
        <w:rPr>
          <w:rFonts w:ascii="Times New Roman" w:hAnsi="Times New Roman" w:cs="Times New Roman"/>
          <w:sz w:val="28"/>
          <w:szCs w:val="28"/>
        </w:rPr>
      </w:pPr>
    </w:p>
    <w:p w:rsidR="00473617" w:rsidRDefault="00473617" w:rsidP="00047E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3617" w:rsidRDefault="00473617">
      <w:pPr>
        <w:rPr>
          <w:rFonts w:ascii="Times New Roman" w:hAnsi="Times New Roman" w:cs="Times New Roman"/>
          <w:sz w:val="28"/>
          <w:szCs w:val="28"/>
        </w:rPr>
      </w:pPr>
    </w:p>
    <w:p w:rsidR="00473617" w:rsidRPr="00A11A3A" w:rsidRDefault="00473617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473617" w:rsidP="0047361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D7786" w:rsidRPr="00A11A3A">
        <w:rPr>
          <w:rFonts w:ascii="Times New Roman" w:hAnsi="Times New Roman" w:cs="Times New Roman"/>
          <w:sz w:val="28"/>
          <w:szCs w:val="28"/>
        </w:rPr>
        <w:t>1</w:t>
      </w:r>
    </w:p>
    <w:p w:rsidR="0043396A" w:rsidRPr="00A11A3A" w:rsidRDefault="000D7786" w:rsidP="0047361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3396A" w:rsidRPr="00A11A3A" w:rsidRDefault="000D7786" w:rsidP="0047361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473617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D7786" w:rsidRPr="00A11A3A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43396A" w:rsidRPr="00A11A3A" w:rsidRDefault="00473617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 №</w:t>
      </w:r>
      <w:r w:rsidR="000D7786" w:rsidRPr="00A11A3A">
        <w:rPr>
          <w:rFonts w:ascii="Times New Roman" w:hAnsi="Times New Roman" w:cs="Times New Roman"/>
          <w:sz w:val="28"/>
          <w:szCs w:val="28"/>
        </w:rPr>
        <w:t xml:space="preserve"> _ от "_" ___ 20_ г.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Показатели результативности </w:t>
      </w:r>
      <w:r w:rsidRPr="00A11A3A">
        <w:rPr>
          <w:rFonts w:ascii="Times New Roman" w:hAnsi="Times New Roman" w:cs="Times New Roman"/>
          <w:sz w:val="28"/>
          <w:szCs w:val="28"/>
        </w:rPr>
        <w:t>&lt;1&gt;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644"/>
        <w:gridCol w:w="1701"/>
        <w:gridCol w:w="1206"/>
        <w:gridCol w:w="1231"/>
        <w:gridCol w:w="1247"/>
        <w:gridCol w:w="1892"/>
      </w:tblGrid>
      <w:tr w:rsidR="00A11A3A" w:rsidRPr="00A11A3A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73617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N№</w:t>
            </w:r>
            <w:r w:rsidR="000D7786" w:rsidRPr="00A11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D7786" w:rsidRPr="00A11A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D7786" w:rsidRPr="00A11A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(мероприятия) &lt;2&gt;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r w:rsidRPr="00A11A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ОКЕИ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623A85" w:rsidRPr="00A11A3A" w:rsidTr="00A91361">
        <w:trPr>
          <w:trHeight w:val="571"/>
        </w:trPr>
        <w:tc>
          <w:tcPr>
            <w:tcW w:w="510" w:type="dxa"/>
            <w:vMerge w:val="restart"/>
            <w:tcBorders>
              <w:top w:val="single" w:sz="4" w:space="0" w:color="auto"/>
              <w:right w:val="nil"/>
            </w:tcBorders>
          </w:tcPr>
          <w:p w:rsidR="00623A85" w:rsidRPr="00A11A3A" w:rsidRDefault="00623A85" w:rsidP="00473617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23A85" w:rsidRPr="00A11A3A" w:rsidRDefault="00623A85" w:rsidP="00473617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23A85" w:rsidRPr="00A11A3A" w:rsidRDefault="00623A85" w:rsidP="00473617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Default="00623A85" w:rsidP="00623A85">
            <w:pPr>
              <w:pStyle w:val="a5"/>
              <w:ind w:firstLine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23A85" w:rsidRPr="00A11A3A" w:rsidRDefault="00623A85" w:rsidP="004736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 w:rsidP="0062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623A85" w:rsidRPr="00A11A3A" w:rsidRDefault="00623A85" w:rsidP="0062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23A85" w:rsidRPr="00A11A3A" w:rsidRDefault="00623A85" w:rsidP="00473617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3A85" w:rsidRPr="00A11A3A" w:rsidRDefault="00623A85" w:rsidP="00473617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3A85" w:rsidRPr="00A11A3A" w:rsidTr="00A91361">
        <w:trPr>
          <w:trHeight w:val="571"/>
        </w:trPr>
        <w:tc>
          <w:tcPr>
            <w:tcW w:w="510" w:type="dxa"/>
            <w:vMerge/>
            <w:tcBorders>
              <w:bottom w:val="single" w:sz="4" w:space="0" w:color="auto"/>
              <w:right w:val="nil"/>
            </w:tcBorders>
          </w:tcPr>
          <w:p w:rsidR="00623A85" w:rsidRDefault="00623A85" w:rsidP="00473617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 w:rsidP="00473617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 w:rsidP="00473617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Default="00623A85" w:rsidP="004736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 w:rsidP="00623A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23A85" w:rsidRDefault="00623A85" w:rsidP="00473617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3A85" w:rsidRDefault="00623A85" w:rsidP="00473617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A85" w:rsidRPr="00A11A3A" w:rsidTr="00623A85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A85" w:rsidRPr="00A11A3A" w:rsidTr="00623A85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A85" w:rsidRPr="00A11A3A" w:rsidTr="00623A85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A85" w:rsidRPr="00A11A3A" w:rsidRDefault="00623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&lt;1</w:t>
      </w:r>
      <w:proofErr w:type="gramStart"/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&gt;</w:t>
      </w:r>
      <w:r w:rsidRPr="00A11A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случае если соглашение содержит сведения, составляющие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государственную</w:t>
      </w:r>
      <w:r w:rsidRPr="00A11A3A">
        <w:rPr>
          <w:rFonts w:ascii="Times New Roman" w:hAnsi="Times New Roman" w:cs="Times New Roman"/>
          <w:sz w:val="28"/>
          <w:szCs w:val="28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&lt;2</w:t>
      </w:r>
      <w:proofErr w:type="gramStart"/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&gt;</w:t>
      </w:r>
      <w:r w:rsidRPr="00A11A3A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аполняется по решению Главного распорядителя бюджетных </w:t>
      </w:r>
      <w:r w:rsidRPr="00A11A3A">
        <w:rPr>
          <w:rFonts w:ascii="Times New Roman" w:hAnsi="Times New Roman" w:cs="Times New Roman"/>
          <w:sz w:val="28"/>
          <w:szCs w:val="28"/>
        </w:rPr>
        <w:lastRenderedPageBreak/>
        <w:t xml:space="preserve">средств в случае указания в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подпункте 1.1.2</w:t>
      </w:r>
      <w:r w:rsidRPr="00A11A3A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43396A" w:rsidRPr="00A11A3A" w:rsidRDefault="00B953B7" w:rsidP="00B953B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D7786" w:rsidRPr="00A11A3A">
        <w:rPr>
          <w:rFonts w:ascii="Times New Roman" w:hAnsi="Times New Roman" w:cs="Times New Roman"/>
          <w:sz w:val="28"/>
          <w:szCs w:val="28"/>
        </w:rPr>
        <w:t>2</w:t>
      </w:r>
    </w:p>
    <w:p w:rsidR="0043396A" w:rsidRPr="00A11A3A" w:rsidRDefault="000D7786" w:rsidP="00B953B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3396A" w:rsidRPr="00A11A3A" w:rsidRDefault="000D7786" w:rsidP="00B953B7">
      <w:pPr>
        <w:pStyle w:val="a6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B953B7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D7786" w:rsidRPr="00A11A3A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43396A" w:rsidRPr="00A11A3A" w:rsidRDefault="00B953B7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 № _ от «_»</w:t>
      </w:r>
      <w:r w:rsidR="000D7786" w:rsidRPr="00A11A3A">
        <w:rPr>
          <w:rFonts w:ascii="Times New Roman" w:hAnsi="Times New Roman" w:cs="Times New Roman"/>
          <w:sz w:val="28"/>
          <w:szCs w:val="28"/>
        </w:rPr>
        <w:t xml:space="preserve"> ___ 20_ г.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Расчет размера штрафных санкций </w:t>
      </w:r>
      <w:r w:rsidRPr="00A11A3A">
        <w:rPr>
          <w:rFonts w:ascii="Times New Roman" w:hAnsi="Times New Roman" w:cs="Times New Roman"/>
          <w:sz w:val="28"/>
          <w:szCs w:val="28"/>
        </w:rPr>
        <w:t>&lt;1&gt;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1134"/>
        <w:gridCol w:w="851"/>
        <w:gridCol w:w="567"/>
        <w:gridCol w:w="1417"/>
        <w:gridCol w:w="992"/>
        <w:gridCol w:w="709"/>
        <w:gridCol w:w="992"/>
        <w:gridCol w:w="568"/>
        <w:gridCol w:w="567"/>
        <w:gridCol w:w="992"/>
      </w:tblGrid>
      <w:tr w:rsidR="00B953B7" w:rsidRPr="00B953B7" w:rsidTr="00623A8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B953B7" w:rsidRDefault="00007FB3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B953B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0D7786" w:rsidRPr="00B953B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0D7786" w:rsidRPr="00B953B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B953B7" w:rsidRDefault="000D7786" w:rsidP="00007FB3">
            <w:pPr>
              <w:pStyle w:val="a5"/>
              <w:ind w:firstLine="1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B953B7" w:rsidRDefault="000D7786" w:rsidP="00007FB3">
            <w:pPr>
              <w:pStyle w:val="a5"/>
              <w:ind w:firstLine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 (мероприятия) &lt;3&gt;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B953B7" w:rsidRDefault="000D7786" w:rsidP="00007FB3">
            <w:pPr>
              <w:pStyle w:val="a5"/>
              <w:ind w:firstLine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Плановое значение показателя результативности (иного показателя) &lt;4&gt;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B953B7" w:rsidRDefault="000D7786" w:rsidP="00007FB3">
            <w:pPr>
              <w:pStyle w:val="a5"/>
              <w:ind w:firstLine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Достигнутое значение показателя результативности (иного показателя) &lt;5&gt;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B953B7" w:rsidRDefault="000D7786" w:rsidP="00007FB3">
            <w:pPr>
              <w:pStyle w:val="a5"/>
              <w:ind w:firstLine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 xml:space="preserve">Объем Субсидии, (тыс. </w:t>
            </w:r>
            <w:proofErr w:type="spellStart"/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Корректирующие коэффициенты &lt;6&gt;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Размер штрафных санкций (тыс. руб.)</w:t>
            </w:r>
          </w:p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(1 - гр. 7 * гр. 6) x гр. 8 (гр. 9) x гр. 10 (гр. 11)</w:t>
            </w:r>
          </w:p>
        </w:tc>
      </w:tr>
      <w:tr w:rsidR="00B953B7" w:rsidRPr="00B953B7" w:rsidTr="00623A85">
        <w:trPr>
          <w:trHeight w:val="193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B953B7" w:rsidP="00007FB3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B953B7" w:rsidP="00B953B7">
            <w:pPr>
              <w:pStyle w:val="a5"/>
              <w:ind w:left="-108" w:firstLine="6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4560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B953B7" w:rsidRDefault="00007FB3" w:rsidP="00B4560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D7786" w:rsidRPr="00B953B7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B953B7" w:rsidRDefault="00007FB3" w:rsidP="00007FB3">
            <w:pPr>
              <w:pStyle w:val="a5"/>
              <w:ind w:left="-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D7786" w:rsidRPr="00B953B7">
              <w:rPr>
                <w:rFonts w:ascii="Times New Roman" w:hAnsi="Times New Roman" w:cs="Times New Roman"/>
                <w:sz w:val="22"/>
                <w:szCs w:val="22"/>
              </w:rPr>
              <w:t>зрасходовано Получателем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Start"/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Start"/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53B7" w:rsidRPr="00B953B7" w:rsidTr="00623A8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623A85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D7786" w:rsidRPr="00B953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623A85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D7786" w:rsidRPr="00B953B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623A85" w:rsidP="00623A85">
            <w:pPr>
              <w:pStyle w:val="a5"/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23A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23A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B953B7" w:rsidRDefault="000D7786" w:rsidP="00623A85">
            <w:pPr>
              <w:pStyle w:val="a5"/>
              <w:ind w:firstLine="31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B953B7" w:rsidRPr="00B953B7" w:rsidTr="00623A8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53B7" w:rsidRPr="00B953B7" w:rsidTr="00623A8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0D7786" w:rsidP="00007FB3">
            <w:pPr>
              <w:pStyle w:val="a5"/>
              <w:ind w:firstLine="1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3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B953B7" w:rsidRDefault="0043396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7FB3" w:rsidRDefault="00007FB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_______________ _________ _________________</w:t>
      </w:r>
    </w:p>
    <w:p w:rsidR="0043396A" w:rsidRPr="00A11A3A" w:rsidRDefault="000D7786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(должность) (подпись) (расшифровка подписи)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М.П.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Исполнитель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______________ ________________ __________</w:t>
      </w:r>
    </w:p>
    <w:p w:rsidR="0043396A" w:rsidRPr="00A11A3A" w:rsidRDefault="000D7786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(должность) (ФИО) (телефон)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&lt;1</w:t>
      </w:r>
      <w:proofErr w:type="gramStart"/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&gt;</w:t>
      </w:r>
      <w:r w:rsidRPr="00A11A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случае если соглашение содержит сведения, составляющие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государственную</w:t>
      </w:r>
      <w:r w:rsidRPr="00A11A3A">
        <w:rPr>
          <w:rFonts w:ascii="Times New Roman" w:hAnsi="Times New Roman" w:cs="Times New Roman"/>
          <w:sz w:val="28"/>
          <w:szCs w:val="28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&lt;2&gt;</w:t>
      </w:r>
      <w:r w:rsidRPr="00A11A3A">
        <w:rPr>
          <w:rFonts w:ascii="Times New Roman" w:hAnsi="Times New Roman" w:cs="Times New Roman"/>
          <w:sz w:val="28"/>
          <w:szCs w:val="28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графе 2 приложения 2</w:t>
      </w:r>
      <w:r w:rsidRPr="00A11A3A">
        <w:rPr>
          <w:rFonts w:ascii="Times New Roman" w:hAnsi="Times New Roman" w:cs="Times New Roman"/>
          <w:sz w:val="28"/>
          <w:szCs w:val="28"/>
        </w:rPr>
        <w:t xml:space="preserve"> к соглашению.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&lt;3</w:t>
      </w:r>
      <w:proofErr w:type="gramStart"/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&gt;</w:t>
      </w:r>
      <w:r w:rsidRPr="00A11A3A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аполняется по решению Главного распорядителя бюджетных средств в случае указания в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подпункте 1.1.2</w:t>
      </w:r>
      <w:r w:rsidRPr="00A11A3A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&lt;4&gt;</w:t>
      </w:r>
      <w:r w:rsidRPr="00A11A3A">
        <w:rPr>
          <w:rFonts w:ascii="Times New Roman" w:hAnsi="Times New Roman" w:cs="Times New Roman"/>
          <w:sz w:val="28"/>
          <w:szCs w:val="28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графе 6 приложения 2</w:t>
      </w:r>
      <w:r w:rsidRPr="00A11A3A">
        <w:rPr>
          <w:rFonts w:ascii="Times New Roman" w:hAnsi="Times New Roman" w:cs="Times New Roman"/>
          <w:sz w:val="28"/>
          <w:szCs w:val="28"/>
        </w:rPr>
        <w:t xml:space="preserve"> к соглашению.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&lt;5&gt;</w:t>
      </w:r>
      <w:r w:rsidRPr="00A11A3A">
        <w:rPr>
          <w:rFonts w:ascii="Times New Roman" w:hAnsi="Times New Roman" w:cs="Times New Roman"/>
          <w:sz w:val="28"/>
          <w:szCs w:val="28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графе 7 приложения 3</w:t>
      </w:r>
      <w:r w:rsidRPr="00A11A3A">
        <w:rPr>
          <w:rFonts w:ascii="Times New Roman" w:hAnsi="Times New Roman" w:cs="Times New Roman"/>
          <w:sz w:val="28"/>
          <w:szCs w:val="28"/>
        </w:rPr>
        <w:t xml:space="preserve"> к соглашению на соответствующую дату.</w:t>
      </w:r>
    </w:p>
    <w:p w:rsidR="00007FB3" w:rsidRDefault="00007FB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007FB3" w:rsidRDefault="00007FB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007FB3" w:rsidRDefault="00007FB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007FB3" w:rsidRDefault="00007FB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007FB3" w:rsidRDefault="00007FB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007FB3" w:rsidRDefault="00007FB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007FB3" w:rsidRDefault="00007FB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007FB3" w:rsidRDefault="00007FB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007FB3" w:rsidRDefault="00007FB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007FB3" w:rsidRDefault="00007FB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007FB3" w:rsidRDefault="00007FB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007FB3" w:rsidRDefault="00007FB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007FB3" w:rsidRDefault="00007FB3" w:rsidP="00047E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7EB5" w:rsidRDefault="00047EB5" w:rsidP="00047E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7FB3" w:rsidRDefault="00007FB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623A85" w:rsidP="00007FB3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D7786" w:rsidRPr="00A11A3A">
        <w:rPr>
          <w:rFonts w:ascii="Times New Roman" w:hAnsi="Times New Roman" w:cs="Times New Roman"/>
          <w:sz w:val="28"/>
          <w:szCs w:val="28"/>
        </w:rPr>
        <w:t>3</w:t>
      </w:r>
    </w:p>
    <w:p w:rsidR="0043396A" w:rsidRPr="00A11A3A" w:rsidRDefault="000D7786" w:rsidP="00007FB3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3396A" w:rsidRPr="00A11A3A" w:rsidRDefault="000D7786" w:rsidP="00007FB3">
      <w:pPr>
        <w:pStyle w:val="a6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 xml:space="preserve"> 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Отчет о расходах, источником финансового обеспечения которых является Субсидия </w:t>
      </w:r>
      <w:r w:rsidRPr="00A11A3A">
        <w:rPr>
          <w:rFonts w:ascii="Times New Roman" w:hAnsi="Times New Roman" w:cs="Times New Roman"/>
          <w:sz w:val="28"/>
          <w:szCs w:val="28"/>
        </w:rPr>
        <w:t>&lt;1&gt;</w:t>
      </w: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на "__" _________ 20__ г. </w:t>
      </w:r>
      <w:r w:rsidRPr="00A11A3A">
        <w:rPr>
          <w:rFonts w:ascii="Times New Roman" w:hAnsi="Times New Roman" w:cs="Times New Roman"/>
          <w:sz w:val="28"/>
          <w:szCs w:val="28"/>
        </w:rPr>
        <w:t>&lt;2&gt;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Периодичность: квартальная, годовая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5"/>
        <w:gridCol w:w="999"/>
        <w:gridCol w:w="1780"/>
        <w:gridCol w:w="1560"/>
        <w:gridCol w:w="1572"/>
      </w:tblGrid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Код &lt;3&gt; строки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Код направления расходования Субсидии &lt;4&gt;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  <w:proofErr w:type="gramEnd"/>
            <w:r w:rsidRPr="00A11A3A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подтверждена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396A" w:rsidRPr="00A11A3A" w:rsidRDefault="000D77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подлежащий возврату в местный бюджет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из местного бюджета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перечисление сре</w:t>
            </w:r>
            <w:proofErr w:type="gramStart"/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дств в к</w:t>
            </w:r>
            <w:proofErr w:type="gramEnd"/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0420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выбытие со счетов: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0610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перечисление сре</w:t>
            </w:r>
            <w:proofErr w:type="gramStart"/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дств в ц</w:t>
            </w:r>
            <w:proofErr w:type="gramEnd"/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0620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 xml:space="preserve">уплата налогов, сборов и иных платежей в бюджеты бюджетной системы </w:t>
            </w:r>
            <w:r w:rsidRPr="00A11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израсходованных</w:t>
            </w:r>
            <w:proofErr w:type="gramEnd"/>
            <w:r w:rsidRPr="00A11A3A">
              <w:rPr>
                <w:rFonts w:ascii="Times New Roman" w:hAnsi="Times New Roman" w:cs="Times New Roman"/>
                <w:sz w:val="28"/>
                <w:szCs w:val="28"/>
              </w:rPr>
              <w:t xml:space="preserve"> не по целевому назначению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в направлении </w:t>
            </w:r>
            <w:proofErr w:type="gramStart"/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proofErr w:type="gramEnd"/>
            <w:r w:rsidRPr="00A11A3A">
              <w:rPr>
                <w:rFonts w:ascii="Times New Roman" w:hAnsi="Times New Roman" w:cs="Times New Roman"/>
                <w:sz w:val="28"/>
                <w:szCs w:val="28"/>
              </w:rPr>
              <w:t xml:space="preserve"> же цели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подлежит возврату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______________ ________ ________________</w:t>
      </w:r>
    </w:p>
    <w:p w:rsidR="0043396A" w:rsidRPr="00A11A3A" w:rsidRDefault="000D7786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(должность) (подпись) (расшифровка подписи)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М.П. &lt;5&gt;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Исполнитель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_____________ ______________ __________</w:t>
      </w:r>
    </w:p>
    <w:p w:rsidR="0043396A" w:rsidRPr="00A11A3A" w:rsidRDefault="000D7786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(должность) (ФИО) (телефон)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&lt;1</w:t>
      </w:r>
      <w:proofErr w:type="gramStart"/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&gt;</w:t>
      </w:r>
      <w:r w:rsidRPr="00A11A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случае если соглашение содержит сведения, составляющие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государственную</w:t>
      </w:r>
      <w:r w:rsidRPr="00A11A3A">
        <w:rPr>
          <w:rFonts w:ascii="Times New Roman" w:hAnsi="Times New Roman" w:cs="Times New Roman"/>
          <w:sz w:val="28"/>
          <w:szCs w:val="28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&lt;2&gt;</w:t>
      </w:r>
      <w:r w:rsidRPr="00A11A3A">
        <w:rPr>
          <w:rFonts w:ascii="Times New Roman" w:hAnsi="Times New Roman" w:cs="Times New Roman"/>
          <w:sz w:val="28"/>
          <w:szCs w:val="28"/>
        </w:rPr>
        <w:t xml:space="preserve"> Настоящий отчет составляется нарастающим итогом с начала текущего финансового года.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>&lt;3&gt;</w:t>
      </w:r>
      <w:r w:rsidRPr="00A11A3A">
        <w:rPr>
          <w:rFonts w:ascii="Times New Roman" w:hAnsi="Times New Roman" w:cs="Times New Roman"/>
          <w:sz w:val="28"/>
          <w:szCs w:val="28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бюджетным законодательством</w:t>
      </w:r>
      <w:r w:rsidRPr="00A11A3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&lt;4&gt;</w:t>
      </w:r>
      <w:r w:rsidRPr="00A11A3A">
        <w:rPr>
          <w:rFonts w:ascii="Times New Roman" w:hAnsi="Times New Roman" w:cs="Times New Roman"/>
          <w:sz w:val="28"/>
          <w:szCs w:val="28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&lt;5</w:t>
      </w:r>
      <w:proofErr w:type="gramStart"/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&gt;</w:t>
      </w:r>
      <w:r w:rsidRPr="00A11A3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роставляется при наличии печати.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 w:rsidP="00C305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7EB5" w:rsidRDefault="00047EB5" w:rsidP="00C305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7EB5" w:rsidRDefault="00047EB5" w:rsidP="00C305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7EB5" w:rsidRDefault="00047EB5" w:rsidP="00C305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7EB5" w:rsidRDefault="00047EB5" w:rsidP="00C305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7EB5" w:rsidRDefault="00047EB5" w:rsidP="00C305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7EB5" w:rsidRDefault="00047EB5" w:rsidP="00C305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7EB5" w:rsidRDefault="00047EB5" w:rsidP="00C305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7EB5" w:rsidRDefault="00047EB5" w:rsidP="00C305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7EB5" w:rsidRDefault="00047EB5" w:rsidP="00C305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7EB5" w:rsidRDefault="00047EB5" w:rsidP="00C305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7EB5" w:rsidRDefault="00047EB5" w:rsidP="00C305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7EB5" w:rsidRDefault="00047EB5" w:rsidP="00C305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7EB5" w:rsidRDefault="00047EB5" w:rsidP="00C305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7EB5" w:rsidRDefault="00047EB5" w:rsidP="00C305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7EB5" w:rsidRDefault="00047EB5" w:rsidP="00C305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7EB5" w:rsidRDefault="00047EB5" w:rsidP="00C305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7F1CB1" w:rsidRDefault="007F1CB1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7F1CB1" w:rsidP="007F1CB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D7786" w:rsidRPr="00A11A3A">
        <w:rPr>
          <w:rFonts w:ascii="Times New Roman" w:hAnsi="Times New Roman" w:cs="Times New Roman"/>
          <w:sz w:val="28"/>
          <w:szCs w:val="28"/>
        </w:rPr>
        <w:t>4</w:t>
      </w:r>
    </w:p>
    <w:p w:rsidR="0043396A" w:rsidRPr="00A11A3A" w:rsidRDefault="000D7786" w:rsidP="007F1CB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3396A" w:rsidRPr="00A11A3A" w:rsidRDefault="000D7786" w:rsidP="007F1CB1">
      <w:pPr>
        <w:pStyle w:val="a6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 xml:space="preserve"> 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7F1CB1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D7786" w:rsidRPr="00A11A3A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43396A" w:rsidRPr="00A11A3A" w:rsidRDefault="007F1CB1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 № _ от «_»</w:t>
      </w:r>
      <w:r w:rsidR="000D7786" w:rsidRPr="00A11A3A">
        <w:rPr>
          <w:rFonts w:ascii="Times New Roman" w:hAnsi="Times New Roman" w:cs="Times New Roman"/>
          <w:sz w:val="28"/>
          <w:szCs w:val="28"/>
        </w:rPr>
        <w:t xml:space="preserve"> ___ 20_ г.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Отчет </w:t>
      </w:r>
      <w:r w:rsidRPr="00A11A3A">
        <w:rPr>
          <w:rFonts w:ascii="Times New Roman" w:hAnsi="Times New Roman" w:cs="Times New Roman"/>
          <w:sz w:val="28"/>
          <w:szCs w:val="28"/>
        </w:rPr>
        <w:t>&lt;1&gt;</w:t>
      </w: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 достижении значений показателей результативности по состоянию на __ _________ 20__ года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Наименование Получателя _______________________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Периодичность: _______________________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679"/>
        <w:gridCol w:w="1546"/>
        <w:gridCol w:w="907"/>
        <w:gridCol w:w="800"/>
        <w:gridCol w:w="992"/>
        <w:gridCol w:w="1418"/>
        <w:gridCol w:w="1134"/>
        <w:gridCol w:w="1005"/>
      </w:tblGrid>
      <w:tr w:rsidR="00A11A3A" w:rsidRPr="00A11A3A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7F1CB1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N№</w:t>
            </w:r>
            <w:r w:rsidR="000D7786" w:rsidRPr="00A11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D7786" w:rsidRPr="00A11A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D7786" w:rsidRPr="00A11A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 w:rsidP="007F1CB1">
            <w:pPr>
              <w:pStyle w:val="a5"/>
              <w:ind w:firstLine="2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&lt;2&gt;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 w:rsidP="007F1CB1">
            <w:pPr>
              <w:pStyle w:val="a5"/>
              <w:ind w:firstLine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(мероприятия) &lt;3&gt;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 w:rsidP="007F1CB1">
            <w:pPr>
              <w:pStyle w:val="a5"/>
              <w:ind w:firstLine="2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 w:rsidP="007F1CB1">
            <w:pPr>
              <w:pStyle w:val="a5"/>
              <w:ind w:firstLine="2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 &lt;4&gt;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 w:rsidP="007F1CB1">
            <w:pPr>
              <w:pStyle w:val="a5"/>
              <w:ind w:firstLine="2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 w:rsidP="007F1CB1">
            <w:pPr>
              <w:pStyle w:val="a5"/>
              <w:ind w:firstLin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96A" w:rsidRPr="00A11A3A" w:rsidRDefault="000D7786" w:rsidP="007F1CB1">
            <w:pPr>
              <w:pStyle w:val="a5"/>
              <w:ind w:firstLine="2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A11A3A" w:rsidRPr="00A11A3A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 w:rsidP="007F1CB1">
            <w:pPr>
              <w:pStyle w:val="a5"/>
              <w:tabs>
                <w:tab w:val="left" w:pos="691"/>
              </w:tabs>
              <w:ind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 w:rsidP="007F1CB1">
            <w:pPr>
              <w:pStyle w:val="a5"/>
              <w:ind w:firstLine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A11A3A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96A" w:rsidRPr="00A11A3A" w:rsidRDefault="000D7786">
            <w:pPr>
              <w:pStyle w:val="a5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11A3A" w:rsidRPr="00A11A3A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96A" w:rsidRPr="00A11A3A" w:rsidRDefault="00433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CB1" w:rsidRDefault="007F1CB1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lastRenderedPageBreak/>
        <w:t>Руководитель Получателя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_____________ _________ ___________________</w:t>
      </w:r>
    </w:p>
    <w:p w:rsidR="0043396A" w:rsidRPr="00A11A3A" w:rsidRDefault="000D7786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(должность) (подпись) (расшифровка подписи)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М.П. &lt;5&gt;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Исполнитель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_____________ _______________ ____________</w:t>
      </w:r>
    </w:p>
    <w:p w:rsidR="0043396A" w:rsidRPr="00A11A3A" w:rsidRDefault="000D7786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(должность) (ФИО) (телефон)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43396A" w:rsidRPr="00A11A3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&lt;1</w:t>
      </w:r>
      <w:proofErr w:type="gramStart"/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&gt;</w:t>
      </w:r>
      <w:r w:rsidRPr="00A11A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 случае если соглашение содержит сведения, составляющие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государственную</w:t>
      </w:r>
      <w:r w:rsidRPr="00A11A3A">
        <w:rPr>
          <w:rFonts w:ascii="Times New Roman" w:hAnsi="Times New Roman" w:cs="Times New Roman"/>
          <w:sz w:val="28"/>
          <w:szCs w:val="28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&lt;2&gt;</w:t>
      </w:r>
      <w:r w:rsidRPr="00A11A3A">
        <w:rPr>
          <w:rFonts w:ascii="Times New Roman" w:hAnsi="Times New Roman" w:cs="Times New Roman"/>
          <w:sz w:val="28"/>
          <w:szCs w:val="28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графе 2 приложения 2</w:t>
      </w:r>
      <w:r w:rsidRPr="00A11A3A">
        <w:rPr>
          <w:rFonts w:ascii="Times New Roman" w:hAnsi="Times New Roman" w:cs="Times New Roman"/>
          <w:sz w:val="28"/>
          <w:szCs w:val="28"/>
        </w:rPr>
        <w:t xml:space="preserve"> к соглашению.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&lt;3</w:t>
      </w:r>
      <w:proofErr w:type="gramStart"/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&gt;</w:t>
      </w:r>
      <w:r w:rsidRPr="00A11A3A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 xml:space="preserve">аполняется по решению Главного распорядителя бюджетных средств в случае указания в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подпункте 1.1.2</w:t>
      </w:r>
      <w:r w:rsidRPr="00A11A3A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&lt;4&gt;</w:t>
      </w:r>
      <w:r w:rsidRPr="00A11A3A">
        <w:rPr>
          <w:rFonts w:ascii="Times New Roman" w:hAnsi="Times New Roman" w:cs="Times New Roman"/>
          <w:sz w:val="28"/>
          <w:szCs w:val="28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>графе 6 приложения 2</w:t>
      </w:r>
      <w:r w:rsidRPr="00A11A3A">
        <w:rPr>
          <w:rFonts w:ascii="Times New Roman" w:hAnsi="Times New Roman" w:cs="Times New Roman"/>
          <w:sz w:val="28"/>
          <w:szCs w:val="28"/>
        </w:rPr>
        <w:t xml:space="preserve"> к соглашению.</w:t>
      </w:r>
    </w:p>
    <w:p w:rsidR="000D7786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&lt;5</w:t>
      </w:r>
      <w:proofErr w:type="gramStart"/>
      <w:r w:rsidRPr="00A11A3A">
        <w:rPr>
          <w:rStyle w:val="a3"/>
          <w:rFonts w:ascii="Times New Roman" w:hAnsi="Times New Roman" w:cs="Times New Roman"/>
          <w:color w:val="auto"/>
          <w:sz w:val="28"/>
          <w:szCs w:val="28"/>
        </w:rPr>
        <w:t>&gt;</w:t>
      </w:r>
      <w:r w:rsidRPr="00A11A3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11A3A">
        <w:rPr>
          <w:rFonts w:ascii="Times New Roman" w:hAnsi="Times New Roman" w:cs="Times New Roman"/>
          <w:sz w:val="28"/>
          <w:szCs w:val="28"/>
        </w:rPr>
        <w:t>роставляется при наличии печати.</w:t>
      </w:r>
    </w:p>
    <w:sectPr w:rsidR="000D7786" w:rsidRPr="00A11A3A" w:rsidSect="00CA74E5">
      <w:headerReference w:type="default" r:id="rId13"/>
      <w:footerReference w:type="default" r:id="rId14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2D" w:rsidRDefault="007E602D">
      <w:r>
        <w:separator/>
      </w:r>
    </w:p>
  </w:endnote>
  <w:endnote w:type="continuationSeparator" w:id="0">
    <w:p w:rsidR="007E602D" w:rsidRDefault="007E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2D" w:rsidRDefault="007E602D">
      <w:r>
        <w:separator/>
      </w:r>
    </w:p>
  </w:footnote>
  <w:footnote w:type="continuationSeparator" w:id="0">
    <w:p w:rsidR="007E602D" w:rsidRDefault="007E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367883"/>
      <w:docPartObj>
        <w:docPartGallery w:val="Page Numbers (Top of Page)"/>
        <w:docPartUnique/>
      </w:docPartObj>
    </w:sdtPr>
    <w:sdtEndPr/>
    <w:sdtContent>
      <w:p w:rsidR="00CA74E5" w:rsidRDefault="00CA74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740">
          <w:rPr>
            <w:noProof/>
          </w:rPr>
          <w:t>2</w:t>
        </w:r>
        <w:r>
          <w:fldChar w:fldCharType="end"/>
        </w:r>
      </w:p>
    </w:sdtContent>
  </w:sdt>
  <w:p w:rsidR="00CA74E5" w:rsidRDefault="00CA74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2D"/>
    <w:rsid w:val="00007FB3"/>
    <w:rsid w:val="0001668D"/>
    <w:rsid w:val="00047EB5"/>
    <w:rsid w:val="00065934"/>
    <w:rsid w:val="00070ECE"/>
    <w:rsid w:val="000D7786"/>
    <w:rsid w:val="000F7740"/>
    <w:rsid w:val="00112683"/>
    <w:rsid w:val="002D7A14"/>
    <w:rsid w:val="002F1DB2"/>
    <w:rsid w:val="00365940"/>
    <w:rsid w:val="00392C2D"/>
    <w:rsid w:val="0043396A"/>
    <w:rsid w:val="00473617"/>
    <w:rsid w:val="00554AC0"/>
    <w:rsid w:val="00581EB5"/>
    <w:rsid w:val="005A392A"/>
    <w:rsid w:val="00623A85"/>
    <w:rsid w:val="00723DAA"/>
    <w:rsid w:val="007970C8"/>
    <w:rsid w:val="007C03F5"/>
    <w:rsid w:val="007E602D"/>
    <w:rsid w:val="007F1CB1"/>
    <w:rsid w:val="00843503"/>
    <w:rsid w:val="008F5C33"/>
    <w:rsid w:val="008F7502"/>
    <w:rsid w:val="00A11A3A"/>
    <w:rsid w:val="00AD180B"/>
    <w:rsid w:val="00B02FEE"/>
    <w:rsid w:val="00B45606"/>
    <w:rsid w:val="00B953B7"/>
    <w:rsid w:val="00BA7DB2"/>
    <w:rsid w:val="00C30528"/>
    <w:rsid w:val="00CA74E5"/>
    <w:rsid w:val="00DE2665"/>
    <w:rsid w:val="00EA275E"/>
    <w:rsid w:val="00F64328"/>
    <w:rsid w:val="00F979EB"/>
    <w:rsid w:val="00FB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7E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7E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7E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7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?id=12012604&amp;sub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2048567&amp;sub=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71384172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2012604&amp;sub=7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22BA-B537-4652-9239-7B75AAF4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33</Pages>
  <Words>8265</Words>
  <Characters>47112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37</cp:revision>
  <cp:lastPrinted>2020-07-16T06:08:00Z</cp:lastPrinted>
  <dcterms:created xsi:type="dcterms:W3CDTF">2020-07-07T05:41:00Z</dcterms:created>
  <dcterms:modified xsi:type="dcterms:W3CDTF">2020-07-22T08:45:00Z</dcterms:modified>
</cp:coreProperties>
</file>