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58" w:rsidRDefault="00470B58" w:rsidP="00470B58">
      <w:pPr>
        <w:jc w:val="center"/>
        <w:rPr>
          <w:rFonts w:cs="Calibri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6" o:title=""/>
          </v:rect>
          <o:OLEObject Type="Embed" ProgID="StaticMetafile" ShapeID="rectole0000000000" DrawAspect="Content" ObjectID="_1625399461" r:id="rId7"/>
        </w:object>
      </w:r>
    </w:p>
    <w:p w:rsidR="00470B58" w:rsidRPr="00470B58" w:rsidRDefault="00470B58" w:rsidP="00D1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470B58"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470B58" w:rsidRPr="00470B58" w:rsidRDefault="00470B58" w:rsidP="00D13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470B58"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D139F1" w:rsidRDefault="00D139F1" w:rsidP="00D13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70B58" w:rsidRPr="00470B58" w:rsidRDefault="00470B58" w:rsidP="00D13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470B58">
        <w:rPr>
          <w:rFonts w:ascii="Times New Roman" w:hAnsi="Times New Roman" w:cs="Times New Roman"/>
          <w:b/>
          <w:sz w:val="32"/>
        </w:rPr>
        <w:t>ПОСТАНОВЛЕНИЕ</w:t>
      </w:r>
    </w:p>
    <w:p w:rsidR="00470B58" w:rsidRPr="00470B58" w:rsidRDefault="00470B58" w:rsidP="00470B58">
      <w:pPr>
        <w:rPr>
          <w:rFonts w:ascii="Times New Roman" w:eastAsia="Calibri" w:hAnsi="Times New Roman" w:cs="Times New Roman"/>
          <w:sz w:val="28"/>
          <w:lang w:eastAsia="ru-RU"/>
        </w:rPr>
      </w:pPr>
      <w:r w:rsidRPr="00470B58">
        <w:rPr>
          <w:rFonts w:ascii="Times New Roman" w:hAnsi="Times New Roman" w:cs="Times New Roman"/>
          <w:sz w:val="28"/>
        </w:rPr>
        <w:t>от 22.07.2019                                                                                             № 30</w:t>
      </w:r>
      <w:r w:rsidR="00B80FC1">
        <w:rPr>
          <w:rFonts w:ascii="Times New Roman" w:hAnsi="Times New Roman" w:cs="Times New Roman"/>
          <w:sz w:val="28"/>
        </w:rPr>
        <w:t>2</w:t>
      </w:r>
    </w:p>
    <w:p w:rsidR="00470B58" w:rsidRPr="00470B58" w:rsidRDefault="00470B58" w:rsidP="00470B58">
      <w:pPr>
        <w:spacing w:line="324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70B58">
        <w:rPr>
          <w:rFonts w:ascii="Times New Roman" w:hAnsi="Times New Roman" w:cs="Times New Roman"/>
          <w:sz w:val="28"/>
        </w:rPr>
        <w:t>ст</w:t>
      </w:r>
      <w:r w:rsidR="002817C5">
        <w:rPr>
          <w:rFonts w:ascii="Times New Roman" w:hAnsi="Times New Roman" w:cs="Times New Roman"/>
          <w:sz w:val="28"/>
        </w:rPr>
        <w:t xml:space="preserve">аница </w:t>
      </w:r>
      <w:r w:rsidRPr="00470B58">
        <w:rPr>
          <w:rFonts w:ascii="Times New Roman" w:hAnsi="Times New Roman" w:cs="Times New Roman"/>
          <w:sz w:val="28"/>
        </w:rPr>
        <w:t>Новотитаровская</w:t>
      </w:r>
    </w:p>
    <w:p w:rsidR="00F44D56" w:rsidRDefault="00B80FC1" w:rsidP="00F2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192" w:rsidRPr="00F20192" w:rsidRDefault="00F20192" w:rsidP="00F20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реестр </w:t>
      </w:r>
      <w:proofErr w:type="gramStart"/>
      <w:r w:rsidRPr="00F2019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F20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192" w:rsidRPr="00F20192" w:rsidRDefault="00F20192" w:rsidP="00F20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92">
        <w:rPr>
          <w:rFonts w:ascii="Times New Roman" w:hAnsi="Times New Roman" w:cs="Times New Roman"/>
          <w:b/>
          <w:sz w:val="28"/>
          <w:szCs w:val="28"/>
        </w:rPr>
        <w:t xml:space="preserve">собственности Новотитаровского </w:t>
      </w:r>
      <w:proofErr w:type="gramStart"/>
      <w:r w:rsidRPr="00F2019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F20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192" w:rsidRDefault="00F20192" w:rsidP="00F20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b/>
          <w:sz w:val="28"/>
          <w:szCs w:val="28"/>
        </w:rPr>
        <w:t>поселения Динского района</w:t>
      </w:r>
    </w:p>
    <w:p w:rsidR="00F20192" w:rsidRDefault="00F20192" w:rsidP="00F20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192" w:rsidRDefault="00F20192" w:rsidP="00F20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192" w:rsidRDefault="00F20192" w:rsidP="00F20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192" w:rsidRDefault="00D139F1" w:rsidP="00D13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019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</w:t>
      </w:r>
      <w:bookmarkStart w:id="0" w:name="_GoBack"/>
      <w:bookmarkEnd w:id="0"/>
      <w:r w:rsidR="00F20192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на основании статей 62,</w:t>
      </w:r>
      <w:r w:rsidR="00912D1B">
        <w:rPr>
          <w:rFonts w:ascii="Times New Roman" w:hAnsi="Times New Roman" w:cs="Times New Roman"/>
          <w:sz w:val="28"/>
          <w:szCs w:val="28"/>
        </w:rPr>
        <w:t xml:space="preserve"> </w:t>
      </w:r>
      <w:r w:rsidR="00F20192">
        <w:rPr>
          <w:rFonts w:ascii="Times New Roman" w:hAnsi="Times New Roman" w:cs="Times New Roman"/>
          <w:sz w:val="28"/>
          <w:szCs w:val="28"/>
        </w:rPr>
        <w:t xml:space="preserve">63 Устава Новотитаровского сельского поселения Динского района, </w:t>
      </w:r>
      <w:r w:rsidR="00912D1B">
        <w:rPr>
          <w:rFonts w:ascii="Times New Roman" w:hAnsi="Times New Roman" w:cs="Times New Roman"/>
          <w:sz w:val="28"/>
          <w:szCs w:val="28"/>
        </w:rPr>
        <w:t xml:space="preserve">акта приема-сдачи отремонтированных, реконструированных и модернизированных объектов основных средств </w:t>
      </w:r>
      <w:r w:rsidR="00B80F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D1B">
        <w:rPr>
          <w:rFonts w:ascii="Times New Roman" w:hAnsi="Times New Roman" w:cs="Times New Roman"/>
          <w:sz w:val="28"/>
          <w:szCs w:val="28"/>
        </w:rPr>
        <w:t>№ 00000001 от 03.07.2019</w:t>
      </w:r>
      <w:r w:rsidR="00F201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01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019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20192" w:rsidRDefault="00F20192" w:rsidP="00D139F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муниципальное имущество, находящееся в оперативном управлении</w:t>
      </w:r>
      <w:r w:rsidR="00D650C9">
        <w:rPr>
          <w:rFonts w:ascii="Times New Roman" w:hAnsi="Times New Roman" w:cs="Times New Roman"/>
          <w:sz w:val="28"/>
          <w:szCs w:val="28"/>
        </w:rPr>
        <w:t>: водопроводная сеть по ул. Розы Люксембург, протяженностью 2240 м, балансовой стоимостью 1</w:t>
      </w:r>
      <w:r w:rsidR="00912D1B">
        <w:rPr>
          <w:rFonts w:ascii="Times New Roman" w:hAnsi="Times New Roman" w:cs="Times New Roman"/>
          <w:sz w:val="28"/>
          <w:szCs w:val="28"/>
        </w:rPr>
        <w:t>67 158</w:t>
      </w:r>
      <w:r w:rsidR="00D650C9">
        <w:rPr>
          <w:rFonts w:ascii="Times New Roman" w:hAnsi="Times New Roman" w:cs="Times New Roman"/>
          <w:sz w:val="28"/>
          <w:szCs w:val="28"/>
        </w:rPr>
        <w:t>,00 руб., год ввода в эксплуатацию 2009 в Казну Новотитаровского сельского поселения Динского района.</w:t>
      </w:r>
    </w:p>
    <w:p w:rsidR="00D650C9" w:rsidRDefault="00D650C9" w:rsidP="00D139F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раздел реестра (Казна) муниципальной собственности Новотитаровского сельского поселения Динского района.</w:t>
      </w:r>
    </w:p>
    <w:p w:rsidR="00D650C9" w:rsidRDefault="00D650C9" w:rsidP="00D139F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(Луговская) принять к учету муниципальной имущество.</w:t>
      </w:r>
    </w:p>
    <w:p w:rsidR="00D650C9" w:rsidRDefault="00D650C9" w:rsidP="00D139F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650C9" w:rsidRDefault="00D650C9" w:rsidP="00D139F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650C9" w:rsidRDefault="00D650C9" w:rsidP="00D65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C9" w:rsidRDefault="00D650C9" w:rsidP="00D65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C9" w:rsidRDefault="00D650C9" w:rsidP="00D65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C9" w:rsidRDefault="00D650C9" w:rsidP="00D65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D650C9" w:rsidRPr="00D650C9" w:rsidRDefault="00D650C9" w:rsidP="00D65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3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D139F1">
        <w:rPr>
          <w:rFonts w:ascii="Times New Roman" w:hAnsi="Times New Roman" w:cs="Times New Roman"/>
          <w:sz w:val="28"/>
          <w:szCs w:val="28"/>
        </w:rPr>
        <w:t>С.К.</w:t>
      </w:r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D650C9" w:rsidRPr="00D650C9" w:rsidSect="00B80FC1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902"/>
    <w:multiLevelType w:val="hybridMultilevel"/>
    <w:tmpl w:val="AD06724C"/>
    <w:lvl w:ilvl="0" w:tplc="B406F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0"/>
    <w:rsid w:val="00275D5B"/>
    <w:rsid w:val="002817C5"/>
    <w:rsid w:val="00470B58"/>
    <w:rsid w:val="007F4260"/>
    <w:rsid w:val="00912D1B"/>
    <w:rsid w:val="00B80FC1"/>
    <w:rsid w:val="00CB25D3"/>
    <w:rsid w:val="00D139F1"/>
    <w:rsid w:val="00D650C9"/>
    <w:rsid w:val="00F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6</cp:revision>
  <dcterms:created xsi:type="dcterms:W3CDTF">2019-07-22T06:14:00Z</dcterms:created>
  <dcterms:modified xsi:type="dcterms:W3CDTF">2019-07-23T12:05:00Z</dcterms:modified>
</cp:coreProperties>
</file>