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69A" w:rsidRDefault="00D21E61">
      <w:pPr>
        <w:keepNext/>
        <w:tabs>
          <w:tab w:val="left" w:pos="567"/>
        </w:tabs>
        <w:suppressAutoHyphens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pict>
          <v:rect id="_x0000_s1027" style="position:absolute;left:0;text-align:left;margin-left:210.75pt;margin-top:-36.8pt;width:42pt;height:29.4pt;z-index:251658240;mso-width-relative:page;mso-height-relative:page" fillcolor="white [3212]" strokecolor="white [3212]"/>
        </w:pic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ПРИЛОЖЕНИЕ </w:t>
      </w:r>
    </w:p>
    <w:p w:rsidR="0019569A" w:rsidRDefault="00D21E61">
      <w:pPr>
        <w:tabs>
          <w:tab w:val="left" w:pos="567"/>
        </w:tabs>
        <w:suppressAutoHyphens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к постановлению администрации Новотитаровского сельского поселения Динского района</w:t>
      </w:r>
    </w:p>
    <w:p w:rsidR="0019569A" w:rsidRDefault="00D21E61">
      <w:pPr>
        <w:tabs>
          <w:tab w:val="left" w:pos="567"/>
        </w:tabs>
        <w:suppressAutoHyphens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от </w:t>
      </w:r>
      <w:r w:rsidR="00B05F9E">
        <w:rPr>
          <w:rFonts w:ascii="Times New Roman" w:eastAsia="Times New Roman" w:hAnsi="Times New Roman" w:cs="Times New Roman"/>
          <w:color w:val="00000A"/>
          <w:sz w:val="28"/>
        </w:rPr>
        <w:t>12.02.2019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A"/>
          <w:sz w:val="28"/>
        </w:rPr>
        <w:t xml:space="preserve"> № </w:t>
      </w:r>
      <w:r w:rsidR="00B05F9E">
        <w:rPr>
          <w:rFonts w:ascii="Times New Roman" w:eastAsia="Times New Roman" w:hAnsi="Times New Roman" w:cs="Times New Roman"/>
          <w:color w:val="00000A"/>
          <w:sz w:val="28"/>
        </w:rPr>
        <w:t>58</w:t>
      </w:r>
    </w:p>
    <w:p w:rsidR="0019569A" w:rsidRDefault="0019569A">
      <w:pPr>
        <w:tabs>
          <w:tab w:val="left" w:pos="567"/>
        </w:tabs>
        <w:suppressAutoHyphens/>
        <w:spacing w:after="0" w:line="240" w:lineRule="auto"/>
        <w:ind w:left="284" w:right="565" w:firstLine="142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19569A" w:rsidRDefault="00D21E61">
      <w:pPr>
        <w:keepNext/>
        <w:tabs>
          <w:tab w:val="left" w:pos="567"/>
        </w:tabs>
        <w:suppressAutoHyphens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Приложение № 1</w:t>
      </w:r>
    </w:p>
    <w:p w:rsidR="0019569A" w:rsidRDefault="00D21E61">
      <w:pPr>
        <w:tabs>
          <w:tab w:val="left" w:pos="567"/>
        </w:tabs>
        <w:suppressAutoHyphens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к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муниципальной </w:t>
      </w:r>
      <w:r>
        <w:rPr>
          <w:rFonts w:ascii="Times New Roman" w:eastAsia="Times New Roman" w:hAnsi="Times New Roman" w:cs="Times New Roman"/>
          <w:color w:val="00000A"/>
          <w:sz w:val="28"/>
        </w:rPr>
        <w:t>программе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«Комплексное развитие систем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инженерно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-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коммунальной инфраструктуры на территории </w:t>
      </w:r>
      <w:r>
        <w:rPr>
          <w:rFonts w:ascii="Times New Roman" w:eastAsia="Times New Roman" w:hAnsi="Times New Roman" w:cs="Times New Roman"/>
          <w:color w:val="00000A"/>
          <w:sz w:val="28"/>
        </w:rPr>
        <w:t>муниципального образования Новотитаровское сельское поселение на 2019-2021 годы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» </w:t>
      </w:r>
    </w:p>
    <w:p w:rsidR="0019569A" w:rsidRDefault="0019569A">
      <w:pPr>
        <w:tabs>
          <w:tab w:val="left" w:pos="567"/>
        </w:tabs>
        <w:suppressAutoHyphens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color w:val="00000A"/>
          <w:sz w:val="28"/>
        </w:rPr>
      </w:pPr>
    </w:p>
    <w:p w:rsidR="0019569A" w:rsidRDefault="00D21E61">
      <w:pPr>
        <w:tabs>
          <w:tab w:val="left" w:pos="567"/>
        </w:tabs>
        <w:suppressAutoHyphens/>
        <w:spacing w:after="0" w:line="240" w:lineRule="auto"/>
        <w:ind w:leftChars="1496" w:left="3291" w:right="115" w:firstLineChars="450" w:firstLine="12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Перечень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</w:rPr>
        <w:t>программных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</w:rPr>
        <w:t>мероприятий</w:t>
      </w:r>
    </w:p>
    <w:tbl>
      <w:tblPr>
        <w:tblW w:w="93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2525"/>
        <w:gridCol w:w="2084"/>
        <w:gridCol w:w="1533"/>
        <w:gridCol w:w="1023"/>
        <w:gridCol w:w="841"/>
        <w:gridCol w:w="829"/>
      </w:tblGrid>
      <w:tr w:rsidR="0019569A">
        <w:trPr>
          <w:trHeight w:val="1"/>
          <w:jc w:val="center"/>
        </w:trPr>
        <w:tc>
          <w:tcPr>
            <w:tcW w:w="5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</w:t>
            </w:r>
          </w:p>
          <w:p w:rsidR="0019569A" w:rsidRDefault="00D21E6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п/п</w:t>
            </w:r>
          </w:p>
        </w:tc>
        <w:tc>
          <w:tcPr>
            <w:tcW w:w="2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Наименование мероприятия</w:t>
            </w:r>
          </w:p>
        </w:tc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1956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19569A" w:rsidRDefault="00D21E6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Цели реализации мероприятий</w:t>
            </w:r>
          </w:p>
        </w:tc>
        <w:tc>
          <w:tcPr>
            <w:tcW w:w="15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Источники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финансиро</w:t>
            </w:r>
            <w:proofErr w:type="spellEnd"/>
          </w:p>
          <w:p w:rsidR="0019569A" w:rsidRDefault="00D21E61">
            <w:pPr>
              <w:suppressAutoHyphens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вания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Финансирование,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тыс.руб</w:t>
            </w:r>
            <w:proofErr w:type="spellEnd"/>
            <w:proofErr w:type="gramEnd"/>
          </w:p>
        </w:tc>
      </w:tr>
      <w:tr w:rsidR="0019569A">
        <w:trPr>
          <w:trHeight w:val="1"/>
          <w:jc w:val="center"/>
        </w:trPr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19569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19569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19569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19569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2019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2020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2021</w:t>
            </w:r>
          </w:p>
        </w:tc>
      </w:tr>
      <w:tr w:rsidR="0019569A">
        <w:trPr>
          <w:trHeight w:val="1"/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1</w:t>
            </w:r>
          </w:p>
        </w:tc>
        <w:tc>
          <w:tcPr>
            <w:tcW w:w="4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Организация теплоснабжения</w:t>
            </w:r>
          </w:p>
          <w:p w:rsidR="0019569A" w:rsidRDefault="0019569A">
            <w:pPr>
              <w:suppressAutoHyphens/>
              <w:spacing w:after="0" w:line="240" w:lineRule="auto"/>
            </w:pP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Бюджет поселения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1370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1700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1700</w:t>
            </w:r>
          </w:p>
        </w:tc>
      </w:tr>
      <w:tr w:rsidR="0019569A">
        <w:trPr>
          <w:trHeight w:val="1"/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1.1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к отопительному сезону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теплоснабжения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бюджет поселения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500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1500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1500</w:t>
            </w:r>
          </w:p>
        </w:tc>
      </w:tr>
      <w:tr w:rsidR="0019569A">
        <w:trPr>
          <w:trHeight w:val="1"/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1.2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Приобретение теплоизоляционных материалов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теплоснабжения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бюджет поселения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</w:p>
        </w:tc>
      </w:tr>
      <w:tr w:rsidR="0019569A">
        <w:trPr>
          <w:trHeight w:val="1"/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1.3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Приобретение резервного дизельного генератора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теплоснабжения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бюджет поселения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670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</w:tr>
      <w:tr w:rsidR="0019569A">
        <w:trPr>
          <w:trHeight w:val="1"/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2</w:t>
            </w:r>
          </w:p>
        </w:tc>
        <w:tc>
          <w:tcPr>
            <w:tcW w:w="4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Организация газоснабжения</w:t>
            </w:r>
          </w:p>
          <w:p w:rsidR="0019569A" w:rsidRDefault="0019569A">
            <w:pPr>
              <w:suppressAutoHyphens/>
              <w:spacing w:after="0" w:line="240" w:lineRule="auto"/>
            </w:pP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бюджет поселения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7114,7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7085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3985</w:t>
            </w:r>
          </w:p>
        </w:tc>
      </w:tr>
      <w:tr w:rsidR="0019569A">
        <w:trPr>
          <w:trHeight w:val="1"/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2.1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Изыскательские, проектные работы по газоснабжению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газоснабжения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бюджет поселения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1400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1400</w:t>
            </w:r>
          </w:p>
        </w:tc>
      </w:tr>
      <w:tr w:rsidR="0019569A">
        <w:trPr>
          <w:trHeight w:val="1"/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2.3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Государственная экспертиза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Экспертиза проектной документации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бюджет поселения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350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350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350</w:t>
            </w:r>
          </w:p>
        </w:tc>
      </w:tr>
      <w:tr w:rsidR="0019569A">
        <w:trPr>
          <w:trHeight w:val="1"/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2.4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Авторский надзор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газоснабжения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бюджет поселения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35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35</w:t>
            </w:r>
          </w:p>
        </w:tc>
      </w:tr>
      <w:tr w:rsidR="0019569A">
        <w:trPr>
          <w:trHeight w:val="1"/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2.5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Строительно-монтажные работы,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подготовка документации для ввода в эксплуатацию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Обеспечение газоснабжения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бюджет поселения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3129,7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2500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</w:tr>
      <w:tr w:rsidR="0019569A">
        <w:trPr>
          <w:trHeight w:val="1"/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2.6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Техническая эксплуатация систем газоснабжения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Обеспечение газоснабжения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бюджет поселения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2200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2200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2200</w:t>
            </w:r>
          </w:p>
        </w:tc>
      </w:tr>
      <w:tr w:rsidR="0019569A">
        <w:trPr>
          <w:trHeight w:val="1"/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3</w:t>
            </w:r>
          </w:p>
        </w:tc>
        <w:tc>
          <w:tcPr>
            <w:tcW w:w="4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Организация водоснабжения</w:t>
            </w:r>
          </w:p>
          <w:p w:rsidR="0019569A" w:rsidRDefault="0019569A">
            <w:pPr>
              <w:suppressAutoHyphens/>
              <w:spacing w:after="0" w:line="240" w:lineRule="auto"/>
            </w:pP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бюджет поселения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6681,4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6850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4500</w:t>
            </w:r>
          </w:p>
        </w:tc>
      </w:tr>
      <w:tr w:rsidR="0019569A">
        <w:trPr>
          <w:trHeight w:val="1"/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3.1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Изготовление проектно-сметной документации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Обеспечение водоснабжения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бюджет поселения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2000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2500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0</w:t>
            </w:r>
          </w:p>
        </w:tc>
      </w:tr>
      <w:tr w:rsidR="0019569A">
        <w:trPr>
          <w:trHeight w:val="1"/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3.2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Государственная экспертиза 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Экспертиза проектной документации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бюджет поселения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350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350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0</w:t>
            </w:r>
          </w:p>
        </w:tc>
      </w:tr>
      <w:tr w:rsidR="0019569A">
        <w:trPr>
          <w:trHeight w:val="1"/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3.3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Приобретение материалов, прокладка водопроводных сетей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Обеспечение водоснабжения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бюджет поселения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3731,4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4000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4500</w:t>
            </w:r>
          </w:p>
        </w:tc>
      </w:tr>
      <w:tr w:rsidR="0019569A">
        <w:trPr>
          <w:trHeight w:val="1"/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3.4</w:t>
            </w:r>
          </w:p>
        </w:tc>
        <w:tc>
          <w:tcPr>
            <w:tcW w:w="2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Замена насосов на водозаборных сооружениях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Обеспечение водоснабжения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бюджет поселения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600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</w:tr>
      <w:tr w:rsidR="0019569A">
        <w:trPr>
          <w:trHeight w:val="1"/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19569A">
            <w:pPr>
              <w:suppressAutoHyphens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15166,1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15635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19569A" w:rsidRDefault="00D21E61">
            <w:pPr>
              <w:suppressAutoHyphens/>
              <w:spacing w:after="0" w:line="240" w:lineRule="auto"/>
              <w:ind w:right="-39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10185</w:t>
            </w:r>
          </w:p>
        </w:tc>
      </w:tr>
    </w:tbl>
    <w:p w:rsidR="0019569A" w:rsidRDefault="001956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9569A" w:rsidRDefault="001956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a9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19569A">
        <w:tc>
          <w:tcPr>
            <w:tcW w:w="4785" w:type="dxa"/>
          </w:tcPr>
          <w:p w:rsidR="0019569A" w:rsidRDefault="00195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9569A" w:rsidRDefault="00D21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Исполняющий обязанности начальника отдела ЖКХ транспорта, малого и среднего бизнеса</w:t>
            </w:r>
          </w:p>
          <w:p w:rsidR="0019569A" w:rsidRDefault="001956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786" w:type="dxa"/>
          </w:tcPr>
          <w:p w:rsidR="0019569A" w:rsidRDefault="001956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9569A" w:rsidRDefault="001956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19569A" w:rsidRDefault="00D21E6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Придатко</w:t>
            </w:r>
            <w:proofErr w:type="spellEnd"/>
          </w:p>
        </w:tc>
      </w:tr>
    </w:tbl>
    <w:p w:rsidR="0019569A" w:rsidRDefault="001956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9569A" w:rsidRDefault="0019569A">
      <w:pPr>
        <w:suppressAutoHyphens/>
        <w:spacing w:after="0" w:line="240" w:lineRule="auto"/>
        <w:ind w:left="-567"/>
        <w:jc w:val="both"/>
        <w:rPr>
          <w:rFonts w:ascii="Calibri" w:eastAsia="Calibri" w:hAnsi="Calibri" w:cs="Calibri"/>
          <w:color w:val="00000A"/>
        </w:rPr>
      </w:pPr>
    </w:p>
    <w:sectPr w:rsidR="0019569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E61" w:rsidRDefault="00D21E61">
      <w:pPr>
        <w:spacing w:after="0" w:line="240" w:lineRule="auto"/>
      </w:pPr>
      <w:r>
        <w:separator/>
      </w:r>
    </w:p>
  </w:endnote>
  <w:endnote w:type="continuationSeparator" w:id="0">
    <w:p w:rsidR="00D21E61" w:rsidRDefault="00D2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default"/>
    <w:sig w:usb0="E00022FF" w:usb1="C000205B" w:usb2="00000009" w:usb3="00000000" w:csb0="200001DF" w:csb1="200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E61" w:rsidRDefault="00D21E61">
      <w:pPr>
        <w:spacing w:after="0" w:line="240" w:lineRule="auto"/>
      </w:pPr>
      <w:r>
        <w:separator/>
      </w:r>
    </w:p>
  </w:footnote>
  <w:footnote w:type="continuationSeparator" w:id="0">
    <w:p w:rsidR="00D21E61" w:rsidRDefault="00D21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7935882"/>
      <w:docPartObj>
        <w:docPartGallery w:val="AutoText"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19569A" w:rsidRDefault="00D21E61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>
          <w:rPr>
            <w:rFonts w:ascii="Times New Roman" w:hAnsi="Times New Roman" w:cs="Times New Roman"/>
            <w:sz w:val="26"/>
            <w:szCs w:val="26"/>
          </w:rPr>
          <w:fldChar w:fldCharType="begin"/>
        </w:r>
        <w:r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sz w:val="26"/>
            <w:szCs w:val="26"/>
          </w:rPr>
          <w:t>2</w:t>
        </w:r>
        <w:r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19569A" w:rsidRDefault="001956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F2C"/>
    <w:rsid w:val="001553A5"/>
    <w:rsid w:val="00186553"/>
    <w:rsid w:val="0019569A"/>
    <w:rsid w:val="003305A5"/>
    <w:rsid w:val="00677137"/>
    <w:rsid w:val="00715527"/>
    <w:rsid w:val="00775D42"/>
    <w:rsid w:val="00893548"/>
    <w:rsid w:val="008E67C6"/>
    <w:rsid w:val="00B05F9E"/>
    <w:rsid w:val="00B30F2C"/>
    <w:rsid w:val="00C27E88"/>
    <w:rsid w:val="00D21E61"/>
    <w:rsid w:val="00DC0FFF"/>
    <w:rsid w:val="00E47DE1"/>
    <w:rsid w:val="740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1A08ACA1"/>
  <w15:docId w15:val="{7F7285DC-7E61-43AC-A1B7-27BD3808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ASUS</cp:lastModifiedBy>
  <cp:revision>12</cp:revision>
  <cp:lastPrinted>2019-02-11T10:12:00Z</cp:lastPrinted>
  <dcterms:created xsi:type="dcterms:W3CDTF">2019-02-11T08:30:00Z</dcterms:created>
  <dcterms:modified xsi:type="dcterms:W3CDTF">2019-02-12T08:26:00Z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