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6C" w:rsidRPr="00B86921" w:rsidRDefault="00F34F6C" w:rsidP="00F34F6C">
      <w:pPr>
        <w:ind w:firstLine="4962"/>
        <w:rPr>
          <w:sz w:val="28"/>
          <w:szCs w:val="28"/>
        </w:rPr>
      </w:pPr>
      <w:r w:rsidRPr="00B86921">
        <w:rPr>
          <w:sz w:val="28"/>
          <w:szCs w:val="28"/>
        </w:rPr>
        <w:t>ПРИЛОЖЕНИЕ</w:t>
      </w:r>
    </w:p>
    <w:p w:rsidR="00F34F6C" w:rsidRDefault="00F34F6C" w:rsidP="00F34F6C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F34F6C" w:rsidRDefault="00F34F6C" w:rsidP="00F34F6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администрации Новотитаровского</w:t>
      </w:r>
    </w:p>
    <w:p w:rsidR="00F34F6C" w:rsidRDefault="00F34F6C" w:rsidP="00F34F6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34F6C" w:rsidRPr="004209D4" w:rsidRDefault="004209D4" w:rsidP="00F34F6C">
      <w:pPr>
        <w:ind w:left="4248"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01.11.2017 № 428</w:t>
      </w:r>
      <w:bookmarkStart w:id="0" w:name="_GoBack"/>
      <w:bookmarkEnd w:id="0"/>
    </w:p>
    <w:p w:rsidR="00F34F6C" w:rsidRDefault="00F34F6C" w:rsidP="00F34F6C">
      <w:pPr>
        <w:widowControl w:val="0"/>
        <w:ind w:firstLine="720"/>
        <w:jc w:val="both"/>
        <w:rPr>
          <w:sz w:val="28"/>
          <w:szCs w:val="28"/>
        </w:rPr>
      </w:pPr>
    </w:p>
    <w:p w:rsidR="00F34F6C" w:rsidRDefault="00F34F6C" w:rsidP="00F34F6C">
      <w:pPr>
        <w:widowControl w:val="0"/>
        <w:ind w:firstLine="720"/>
        <w:jc w:val="both"/>
        <w:rPr>
          <w:sz w:val="28"/>
          <w:szCs w:val="28"/>
        </w:rPr>
      </w:pPr>
    </w:p>
    <w:p w:rsidR="00F34F6C" w:rsidRDefault="00F34F6C" w:rsidP="00F34F6C">
      <w:pPr>
        <w:widowControl w:val="0"/>
        <w:ind w:firstLine="720"/>
        <w:jc w:val="both"/>
        <w:rPr>
          <w:sz w:val="28"/>
          <w:szCs w:val="28"/>
        </w:rPr>
      </w:pPr>
    </w:p>
    <w:p w:rsidR="00BF7CD8" w:rsidRPr="00BF7CD8" w:rsidRDefault="00F34F6C" w:rsidP="00BF7CD8">
      <w:pPr>
        <w:pStyle w:val="aa"/>
        <w:jc w:val="center"/>
        <w:rPr>
          <w:b/>
          <w:sz w:val="28"/>
          <w:szCs w:val="28"/>
        </w:rPr>
      </w:pPr>
      <w:r w:rsidRPr="00BF7CD8">
        <w:rPr>
          <w:b/>
          <w:sz w:val="28"/>
          <w:szCs w:val="28"/>
        </w:rPr>
        <w:t>Основные направления бюджетной и налоговой политики</w:t>
      </w:r>
    </w:p>
    <w:p w:rsidR="00F34F6C" w:rsidRPr="00BF7CD8" w:rsidRDefault="00F34F6C" w:rsidP="00BF7CD8">
      <w:pPr>
        <w:pStyle w:val="aa"/>
        <w:jc w:val="center"/>
        <w:rPr>
          <w:b/>
          <w:sz w:val="28"/>
          <w:szCs w:val="28"/>
        </w:rPr>
      </w:pPr>
      <w:r w:rsidRPr="00BF7CD8">
        <w:rPr>
          <w:b/>
          <w:sz w:val="28"/>
          <w:szCs w:val="28"/>
        </w:rPr>
        <w:t xml:space="preserve"> Новотитровского сельского поселения Динского района</w:t>
      </w:r>
    </w:p>
    <w:p w:rsidR="00F34F6C" w:rsidRDefault="00F34F6C" w:rsidP="00BF7CD8">
      <w:pPr>
        <w:pStyle w:val="aa"/>
        <w:jc w:val="center"/>
        <w:rPr>
          <w:b/>
          <w:sz w:val="28"/>
          <w:szCs w:val="28"/>
        </w:rPr>
      </w:pPr>
      <w:r w:rsidRPr="00BF7CD8">
        <w:rPr>
          <w:b/>
          <w:sz w:val="28"/>
          <w:szCs w:val="28"/>
        </w:rPr>
        <w:t>на 201</w:t>
      </w:r>
      <w:r w:rsidR="002756B9">
        <w:rPr>
          <w:b/>
          <w:sz w:val="28"/>
          <w:szCs w:val="28"/>
        </w:rPr>
        <w:t>8</w:t>
      </w:r>
      <w:r w:rsidRPr="00BF7CD8">
        <w:rPr>
          <w:b/>
          <w:sz w:val="28"/>
          <w:szCs w:val="28"/>
        </w:rPr>
        <w:t xml:space="preserve"> год и на плановый период 201</w:t>
      </w:r>
      <w:r w:rsidR="002756B9">
        <w:rPr>
          <w:b/>
          <w:sz w:val="28"/>
          <w:szCs w:val="28"/>
        </w:rPr>
        <w:t>9</w:t>
      </w:r>
      <w:r w:rsidRPr="00BF7CD8">
        <w:rPr>
          <w:b/>
          <w:sz w:val="28"/>
          <w:szCs w:val="28"/>
        </w:rPr>
        <w:t xml:space="preserve"> и 20</w:t>
      </w:r>
      <w:r w:rsidR="002756B9">
        <w:rPr>
          <w:b/>
          <w:sz w:val="28"/>
          <w:szCs w:val="28"/>
        </w:rPr>
        <w:t>20</w:t>
      </w:r>
      <w:r w:rsidRPr="00BF7CD8">
        <w:rPr>
          <w:b/>
          <w:sz w:val="28"/>
          <w:szCs w:val="28"/>
        </w:rPr>
        <w:t xml:space="preserve"> годов</w:t>
      </w:r>
    </w:p>
    <w:p w:rsidR="00BF7CD8" w:rsidRDefault="00BF7CD8" w:rsidP="00BF7CD8">
      <w:pPr>
        <w:pStyle w:val="aa"/>
        <w:jc w:val="center"/>
        <w:rPr>
          <w:b/>
          <w:sz w:val="28"/>
          <w:szCs w:val="28"/>
        </w:rPr>
      </w:pPr>
    </w:p>
    <w:p w:rsidR="00164A70" w:rsidRPr="00BF7CD8" w:rsidRDefault="00164A70" w:rsidP="00BF7CD8">
      <w:pPr>
        <w:pStyle w:val="aa"/>
        <w:jc w:val="center"/>
        <w:rPr>
          <w:b/>
          <w:sz w:val="28"/>
          <w:szCs w:val="28"/>
        </w:rPr>
      </w:pPr>
    </w:p>
    <w:p w:rsidR="00FD1E8A" w:rsidRPr="00FD1E8A" w:rsidRDefault="006F43F0" w:rsidP="00F34F6C">
      <w:pPr>
        <w:widowControl w:val="0"/>
        <w:ind w:firstLine="720"/>
        <w:jc w:val="both"/>
        <w:rPr>
          <w:sz w:val="28"/>
          <w:szCs w:val="28"/>
        </w:rPr>
      </w:pPr>
      <w:r w:rsidRPr="00FD1E8A">
        <w:rPr>
          <w:sz w:val="28"/>
          <w:szCs w:val="28"/>
        </w:rPr>
        <w:t>Основные направления бюджетной и налоговой политики Новотитаровского сельского поселения Динского района на 201</w:t>
      </w:r>
      <w:r w:rsidR="002756B9">
        <w:rPr>
          <w:sz w:val="28"/>
          <w:szCs w:val="28"/>
        </w:rPr>
        <w:t>8</w:t>
      </w:r>
      <w:r w:rsidRPr="00FD1E8A">
        <w:rPr>
          <w:sz w:val="28"/>
          <w:szCs w:val="28"/>
        </w:rPr>
        <w:t xml:space="preserve"> год и на плановый период 201</w:t>
      </w:r>
      <w:r w:rsidR="002756B9">
        <w:rPr>
          <w:sz w:val="28"/>
          <w:szCs w:val="28"/>
        </w:rPr>
        <w:t>9</w:t>
      </w:r>
      <w:r w:rsidR="00AD0FBE" w:rsidRPr="00FD1E8A">
        <w:rPr>
          <w:sz w:val="28"/>
          <w:szCs w:val="28"/>
        </w:rPr>
        <w:t xml:space="preserve"> и 20</w:t>
      </w:r>
      <w:r w:rsidR="002756B9">
        <w:rPr>
          <w:sz w:val="28"/>
          <w:szCs w:val="28"/>
        </w:rPr>
        <w:t>20</w:t>
      </w:r>
      <w:r w:rsidRPr="00FD1E8A">
        <w:rPr>
          <w:sz w:val="28"/>
          <w:szCs w:val="28"/>
        </w:rPr>
        <w:t xml:space="preserve"> годов (далее – </w:t>
      </w:r>
      <w:r w:rsidR="00C44344">
        <w:rPr>
          <w:sz w:val="28"/>
          <w:szCs w:val="28"/>
        </w:rPr>
        <w:t>О</w:t>
      </w:r>
      <w:r w:rsidR="00F303C5" w:rsidRPr="00FD1E8A">
        <w:rPr>
          <w:sz w:val="28"/>
          <w:szCs w:val="28"/>
        </w:rPr>
        <w:t xml:space="preserve">сновные направления </w:t>
      </w:r>
      <w:r w:rsidRPr="00FD1E8A">
        <w:rPr>
          <w:sz w:val="28"/>
          <w:szCs w:val="28"/>
        </w:rPr>
        <w:t>бюджетн</w:t>
      </w:r>
      <w:r w:rsidR="00F303C5" w:rsidRPr="00FD1E8A">
        <w:rPr>
          <w:sz w:val="28"/>
          <w:szCs w:val="28"/>
        </w:rPr>
        <w:t>ой</w:t>
      </w:r>
      <w:r w:rsidRPr="00FD1E8A">
        <w:rPr>
          <w:sz w:val="28"/>
          <w:szCs w:val="28"/>
        </w:rPr>
        <w:t xml:space="preserve"> и налогов</w:t>
      </w:r>
      <w:r w:rsidR="00F303C5" w:rsidRPr="00FD1E8A">
        <w:rPr>
          <w:sz w:val="28"/>
          <w:szCs w:val="28"/>
        </w:rPr>
        <w:t>ой</w:t>
      </w:r>
      <w:r w:rsidRPr="00FD1E8A">
        <w:rPr>
          <w:sz w:val="28"/>
          <w:szCs w:val="28"/>
        </w:rPr>
        <w:t xml:space="preserve"> политик</w:t>
      </w:r>
      <w:r w:rsidR="00F303C5" w:rsidRPr="00FD1E8A">
        <w:rPr>
          <w:sz w:val="28"/>
          <w:szCs w:val="28"/>
        </w:rPr>
        <w:t>и</w:t>
      </w:r>
      <w:r w:rsidRPr="00FD1E8A">
        <w:rPr>
          <w:sz w:val="28"/>
          <w:szCs w:val="28"/>
        </w:rPr>
        <w:t>) разработаны в соответствии с Бюджетным кодексом Российской Федерации, Законом Краснодарского края от 4 февраля 2002 года № 437-КЗ "О бюджетном процессе в Краснодарском крае"</w:t>
      </w:r>
      <w:r w:rsidR="00F303C5" w:rsidRPr="00FD1E8A">
        <w:rPr>
          <w:sz w:val="28"/>
          <w:szCs w:val="28"/>
        </w:rPr>
        <w:t>,</w:t>
      </w:r>
      <w:r w:rsidR="00AD0FBE" w:rsidRPr="00FD1E8A">
        <w:rPr>
          <w:sz w:val="28"/>
          <w:szCs w:val="28"/>
        </w:rPr>
        <w:t xml:space="preserve"> </w:t>
      </w:r>
      <w:hyperlink r:id="rId9" w:history="1">
        <w:r w:rsidR="00F34F6C" w:rsidRPr="00FD1E8A">
          <w:rPr>
            <w:rStyle w:val="a3"/>
            <w:color w:val="auto"/>
            <w:sz w:val="28"/>
            <w:szCs w:val="28"/>
            <w:u w:val="none"/>
          </w:rPr>
          <w:t>решением</w:t>
        </w:r>
      </w:hyperlink>
      <w:r w:rsidR="00F34F6C" w:rsidRPr="00FD1E8A">
        <w:rPr>
          <w:sz w:val="28"/>
          <w:szCs w:val="28"/>
        </w:rPr>
        <w:t xml:space="preserve"> Совета Новотитаровского сельского поселения от </w:t>
      </w:r>
      <w:r w:rsidRPr="00FD1E8A">
        <w:rPr>
          <w:sz w:val="28"/>
          <w:szCs w:val="28"/>
        </w:rPr>
        <w:t>15.04</w:t>
      </w:r>
      <w:r w:rsidR="00F34F6C" w:rsidRPr="00FD1E8A">
        <w:rPr>
          <w:sz w:val="28"/>
          <w:szCs w:val="28"/>
        </w:rPr>
        <w:t>.20</w:t>
      </w:r>
      <w:r w:rsidRPr="00FD1E8A">
        <w:rPr>
          <w:sz w:val="28"/>
          <w:szCs w:val="28"/>
        </w:rPr>
        <w:t>15 года № 3</w:t>
      </w:r>
      <w:r w:rsidR="00F34F6C" w:rsidRPr="00FD1E8A">
        <w:rPr>
          <w:sz w:val="28"/>
          <w:szCs w:val="28"/>
        </w:rPr>
        <w:t>2</w:t>
      </w:r>
      <w:r w:rsidRPr="00FD1E8A">
        <w:rPr>
          <w:sz w:val="28"/>
          <w:szCs w:val="28"/>
        </w:rPr>
        <w:t>-07/03</w:t>
      </w:r>
      <w:r w:rsidR="00F34F6C" w:rsidRPr="00FD1E8A">
        <w:rPr>
          <w:sz w:val="28"/>
          <w:szCs w:val="28"/>
        </w:rPr>
        <w:t xml:space="preserve"> «Об утверждении положения о бюджетном процессе в Новотитаровском сельском поселении</w:t>
      </w:r>
      <w:r w:rsidRPr="00FD1E8A">
        <w:rPr>
          <w:sz w:val="28"/>
          <w:szCs w:val="28"/>
        </w:rPr>
        <w:t xml:space="preserve"> Динского района</w:t>
      </w:r>
      <w:r w:rsidR="00AD0FBE" w:rsidRPr="00FD1E8A">
        <w:rPr>
          <w:sz w:val="28"/>
          <w:szCs w:val="28"/>
        </w:rPr>
        <w:t>» с учётом приоритетов государственной политики, определенных основными направлениями налоговой политики Российской Федерации на 201</w:t>
      </w:r>
      <w:r w:rsidR="00C44344">
        <w:rPr>
          <w:sz w:val="28"/>
          <w:szCs w:val="28"/>
        </w:rPr>
        <w:t>8</w:t>
      </w:r>
      <w:r w:rsidR="00AD0FBE" w:rsidRPr="00FD1E8A">
        <w:rPr>
          <w:sz w:val="28"/>
          <w:szCs w:val="28"/>
        </w:rPr>
        <w:t xml:space="preserve"> год и на плановый период 201</w:t>
      </w:r>
      <w:r w:rsidR="00C44344">
        <w:rPr>
          <w:sz w:val="28"/>
          <w:szCs w:val="28"/>
        </w:rPr>
        <w:t>9 и 2020</w:t>
      </w:r>
      <w:r w:rsidR="00AD0FBE" w:rsidRPr="00FD1E8A">
        <w:rPr>
          <w:sz w:val="28"/>
          <w:szCs w:val="28"/>
        </w:rPr>
        <w:t xml:space="preserve"> годов, </w:t>
      </w:r>
      <w:r w:rsidRPr="00FD1E8A">
        <w:rPr>
          <w:sz w:val="28"/>
          <w:szCs w:val="28"/>
        </w:rPr>
        <w:t>указов Президента Российско</w:t>
      </w:r>
      <w:r w:rsidR="00FD1E8A" w:rsidRPr="00FD1E8A">
        <w:rPr>
          <w:sz w:val="28"/>
          <w:szCs w:val="28"/>
        </w:rPr>
        <w:t>й Федерации от 7 мая 2012 года.</w:t>
      </w:r>
    </w:p>
    <w:p w:rsidR="00C44344" w:rsidRDefault="00C44344" w:rsidP="00F34F6C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CB547A">
        <w:rPr>
          <w:sz w:val="28"/>
          <w:szCs w:val="28"/>
        </w:rPr>
        <w:t>О</w:t>
      </w:r>
      <w:r w:rsidR="00CB547A" w:rsidRPr="00754E36">
        <w:rPr>
          <w:sz w:val="28"/>
          <w:szCs w:val="28"/>
        </w:rPr>
        <w:t>сновных направлений</w:t>
      </w:r>
      <w:r w:rsidR="00F303C5" w:rsidRPr="00754E36">
        <w:rPr>
          <w:sz w:val="28"/>
          <w:szCs w:val="28"/>
        </w:rPr>
        <w:t xml:space="preserve"> бюджетной и налоговой политики является</w:t>
      </w:r>
      <w:r>
        <w:rPr>
          <w:sz w:val="28"/>
          <w:szCs w:val="28"/>
        </w:rPr>
        <w:t xml:space="preserve"> о</w:t>
      </w:r>
      <w:r w:rsidR="00F303C5" w:rsidRPr="00754E36">
        <w:rPr>
          <w:sz w:val="28"/>
          <w:szCs w:val="28"/>
        </w:rPr>
        <w:t>пределение условий, принимаемых для составления проекта Новотитаровского сельского поселения, подходов к его формированию</w:t>
      </w:r>
      <w:r>
        <w:rPr>
          <w:sz w:val="28"/>
          <w:szCs w:val="28"/>
        </w:rPr>
        <w:t>, основных характеристик и прогнозируемых параметров местного бюджета.</w:t>
      </w:r>
    </w:p>
    <w:p w:rsidR="006F43F0" w:rsidRPr="00754E36" w:rsidRDefault="00C44344" w:rsidP="00F34F6C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политики сохраняют преемственность реализуемых мер, направленных на обеспечение сбалансированности местного бюджета; развитие  программно-целевых методов управления;  повышение эффективности бюджетных расходов, в том числе повышение качества оказания государственных услуг (выполнения работ), финансового менеджмента в секторе государственного управления; совершенствование межбюджетных отношений; обеспечение прозрачности (открытости) бюджетного процесса, осуществляемого на местном уровне. </w:t>
      </w:r>
    </w:p>
    <w:p w:rsidR="00BF7CD8" w:rsidRPr="00164A70" w:rsidRDefault="00BF7CD8" w:rsidP="00F34F6C">
      <w:pPr>
        <w:widowControl w:val="0"/>
        <w:ind w:firstLine="720"/>
        <w:jc w:val="both"/>
        <w:rPr>
          <w:color w:val="FF0000"/>
          <w:sz w:val="28"/>
          <w:szCs w:val="28"/>
        </w:rPr>
      </w:pPr>
    </w:p>
    <w:p w:rsidR="002A35EB" w:rsidRPr="00AD0FBE" w:rsidRDefault="00F34F6C" w:rsidP="00BF7CD8">
      <w:pPr>
        <w:pStyle w:val="aa"/>
        <w:jc w:val="center"/>
        <w:rPr>
          <w:b/>
          <w:sz w:val="28"/>
          <w:szCs w:val="28"/>
        </w:rPr>
      </w:pPr>
      <w:bookmarkStart w:id="1" w:name="sub_1100"/>
      <w:r w:rsidRPr="00AD0FBE">
        <w:rPr>
          <w:b/>
          <w:sz w:val="28"/>
          <w:szCs w:val="28"/>
        </w:rPr>
        <w:t xml:space="preserve">1. </w:t>
      </w:r>
      <w:r w:rsidR="00C44344">
        <w:rPr>
          <w:b/>
          <w:sz w:val="28"/>
          <w:szCs w:val="28"/>
        </w:rPr>
        <w:t>И</w:t>
      </w:r>
      <w:r w:rsidRPr="00AD0FBE">
        <w:rPr>
          <w:b/>
          <w:sz w:val="28"/>
          <w:szCs w:val="28"/>
        </w:rPr>
        <w:t xml:space="preserve">тоги </w:t>
      </w:r>
      <w:r w:rsidR="0060084E" w:rsidRPr="00AD0FBE">
        <w:rPr>
          <w:b/>
          <w:sz w:val="28"/>
          <w:szCs w:val="28"/>
        </w:rPr>
        <w:t>реализации бюджетной и налоговой политики</w:t>
      </w:r>
    </w:p>
    <w:p w:rsidR="00BF7CD8" w:rsidRDefault="00F34F6C" w:rsidP="00BF7CD8">
      <w:pPr>
        <w:pStyle w:val="aa"/>
        <w:jc w:val="center"/>
        <w:rPr>
          <w:b/>
          <w:sz w:val="28"/>
          <w:szCs w:val="28"/>
        </w:rPr>
      </w:pPr>
      <w:r w:rsidRPr="00AD0FBE">
        <w:rPr>
          <w:b/>
          <w:sz w:val="28"/>
          <w:szCs w:val="28"/>
        </w:rPr>
        <w:t xml:space="preserve">Новотитаровского сельского </w:t>
      </w:r>
      <w:r w:rsidR="00CB547A" w:rsidRPr="00AD0FBE">
        <w:rPr>
          <w:b/>
          <w:sz w:val="28"/>
          <w:szCs w:val="28"/>
        </w:rPr>
        <w:t>поселения в</w:t>
      </w:r>
      <w:r w:rsidRPr="00AD0FBE">
        <w:rPr>
          <w:b/>
          <w:sz w:val="28"/>
          <w:szCs w:val="28"/>
        </w:rPr>
        <w:t xml:space="preserve"> 201</w:t>
      </w:r>
      <w:r w:rsidR="00C44344">
        <w:rPr>
          <w:b/>
          <w:sz w:val="28"/>
          <w:szCs w:val="28"/>
        </w:rPr>
        <w:t>6 - 2017</w:t>
      </w:r>
      <w:r w:rsidR="00EB45DE" w:rsidRPr="00AD0FBE">
        <w:rPr>
          <w:b/>
          <w:sz w:val="28"/>
          <w:szCs w:val="28"/>
        </w:rPr>
        <w:t xml:space="preserve"> год</w:t>
      </w:r>
      <w:r w:rsidRPr="00AD0FBE">
        <w:rPr>
          <w:b/>
          <w:sz w:val="28"/>
          <w:szCs w:val="28"/>
        </w:rPr>
        <w:t>а</w:t>
      </w:r>
      <w:bookmarkEnd w:id="1"/>
      <w:r w:rsidR="00C44344">
        <w:rPr>
          <w:b/>
          <w:sz w:val="28"/>
          <w:szCs w:val="28"/>
        </w:rPr>
        <w:t>х</w:t>
      </w:r>
    </w:p>
    <w:p w:rsidR="00B043EE" w:rsidRPr="00164A70" w:rsidRDefault="00B043EE" w:rsidP="00BF7CD8">
      <w:pPr>
        <w:pStyle w:val="aa"/>
        <w:jc w:val="center"/>
        <w:rPr>
          <w:b/>
          <w:color w:val="FF0000"/>
          <w:sz w:val="28"/>
          <w:szCs w:val="28"/>
        </w:rPr>
      </w:pPr>
    </w:p>
    <w:p w:rsidR="00B11851" w:rsidRDefault="005B30AB" w:rsidP="000C5373">
      <w:pPr>
        <w:pStyle w:val="aa"/>
        <w:ind w:firstLine="709"/>
        <w:jc w:val="both"/>
        <w:rPr>
          <w:sz w:val="28"/>
          <w:szCs w:val="28"/>
        </w:rPr>
      </w:pPr>
      <w:r w:rsidRPr="00B11851">
        <w:rPr>
          <w:sz w:val="28"/>
          <w:szCs w:val="28"/>
        </w:rPr>
        <w:t xml:space="preserve">Реализация системных мер по </w:t>
      </w:r>
      <w:r w:rsidR="00B11851" w:rsidRPr="00B11851">
        <w:rPr>
          <w:sz w:val="28"/>
          <w:szCs w:val="28"/>
        </w:rPr>
        <w:t xml:space="preserve">наполняемости местного бюджета, проведение ответственной бюджетной политики, в том числе в части оптимизации и повышения </w:t>
      </w:r>
      <w:r w:rsidR="00B11851">
        <w:rPr>
          <w:sz w:val="28"/>
          <w:szCs w:val="28"/>
        </w:rPr>
        <w:t xml:space="preserve">эффективности бюджетных расходов, а также </w:t>
      </w:r>
      <w:r w:rsidR="00B11851">
        <w:rPr>
          <w:sz w:val="28"/>
          <w:szCs w:val="28"/>
        </w:rPr>
        <w:lastRenderedPageBreak/>
        <w:t xml:space="preserve">осуществления взвешенной долговой политики стали важными факторами </w:t>
      </w:r>
      <w:r w:rsidR="00B11851" w:rsidRPr="00B11851">
        <w:rPr>
          <w:sz w:val="28"/>
          <w:szCs w:val="28"/>
        </w:rPr>
        <w:t>обеспечения бюджетной устойчивости, безусловного</w:t>
      </w:r>
      <w:r w:rsidR="00B11851">
        <w:rPr>
          <w:sz w:val="28"/>
          <w:szCs w:val="28"/>
        </w:rPr>
        <w:t xml:space="preserve"> выполнения всех социально-значимых обязательств Новотитаровского сельского поселения.</w:t>
      </w:r>
    </w:p>
    <w:p w:rsidR="00146808" w:rsidRDefault="00B11851" w:rsidP="000C5373">
      <w:pPr>
        <w:pStyle w:val="aa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 основным итогам реализации налоговой пол</w:t>
      </w:r>
      <w:r w:rsidR="00146808">
        <w:rPr>
          <w:sz w:val="28"/>
          <w:szCs w:val="28"/>
        </w:rPr>
        <w:t>ити</w:t>
      </w:r>
      <w:r>
        <w:rPr>
          <w:sz w:val="28"/>
          <w:szCs w:val="28"/>
        </w:rPr>
        <w:t>ки можно отнести следующее:</w:t>
      </w:r>
    </w:p>
    <w:p w:rsidR="00146808" w:rsidRDefault="00146808" w:rsidP="000C5373">
      <w:pPr>
        <w:pStyle w:val="aa"/>
        <w:ind w:firstLine="709"/>
        <w:jc w:val="both"/>
        <w:rPr>
          <w:sz w:val="28"/>
          <w:szCs w:val="28"/>
        </w:rPr>
      </w:pPr>
      <w:r w:rsidRPr="00146808">
        <w:rPr>
          <w:sz w:val="28"/>
          <w:szCs w:val="28"/>
        </w:rPr>
        <w:t xml:space="preserve">1) </w:t>
      </w:r>
      <w:r>
        <w:rPr>
          <w:sz w:val="28"/>
          <w:szCs w:val="28"/>
        </w:rPr>
        <w:t>оказание социальной поддержки отдельным категориям граждан в виде предоставления налоговых льгот многодетным семьям по налогу на имущество физических лиц;</w:t>
      </w:r>
    </w:p>
    <w:p w:rsidR="00146808" w:rsidRDefault="00E72C19" w:rsidP="000C5373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46808">
        <w:rPr>
          <w:sz w:val="28"/>
          <w:szCs w:val="28"/>
        </w:rPr>
        <w:t>проведение работы по оптимизации налоговых льгот</w:t>
      </w:r>
      <w:r w:rsidR="003E1C7D">
        <w:rPr>
          <w:sz w:val="28"/>
          <w:szCs w:val="28"/>
        </w:rPr>
        <w:t xml:space="preserve"> Новотитаровского сельского поселения. До конца 2017 года запланировано отменить действие неэффективных и невостребованных налоговых льгот (пониженных налоговых ставок;</w:t>
      </w:r>
    </w:p>
    <w:p w:rsidR="003E1C7D" w:rsidRDefault="003E1C7D" w:rsidP="000C5373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Продолжена работа по проведению сравнительного анализа налоговой базы для установления экономически обоснованных налоговых ставок по налогу на имущество физических лиц в части актуальности, достоверности сведений по налогоплательщикам и объектам налогообложения. В целях установления экономически обоснованных налоговых ставок по налогу на имущество</w:t>
      </w:r>
      <w:r w:rsidR="00271080">
        <w:rPr>
          <w:sz w:val="28"/>
          <w:szCs w:val="28"/>
        </w:rPr>
        <w:t xml:space="preserve"> физических лиц органом местного самоуправления проводится анализ изменения налоговой нагрузки исходя из кадастровой и инвентаризационной стоимости объектов недвижимости;</w:t>
      </w:r>
    </w:p>
    <w:p w:rsidR="00271080" w:rsidRDefault="00271080" w:rsidP="000C5373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72C19">
        <w:rPr>
          <w:sz w:val="28"/>
          <w:szCs w:val="28"/>
        </w:rPr>
        <w:t xml:space="preserve"> </w:t>
      </w:r>
      <w:r w:rsidR="00CB5D43">
        <w:rPr>
          <w:sz w:val="28"/>
          <w:szCs w:val="28"/>
        </w:rPr>
        <w:t xml:space="preserve">осуществлен переход с 2017 года к </w:t>
      </w:r>
      <w:r w:rsidR="00E72C19">
        <w:rPr>
          <w:sz w:val="28"/>
          <w:szCs w:val="28"/>
        </w:rPr>
        <w:t>налогообложению недвижимого имущества исходя из кадастровой стоимости объектов;</w:t>
      </w:r>
    </w:p>
    <w:p w:rsidR="00E72C19" w:rsidRDefault="00E72C19" w:rsidP="000C5373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продолжается работа по выявлению объектов</w:t>
      </w:r>
      <w:r w:rsidR="00C83D92">
        <w:rPr>
          <w:sz w:val="28"/>
          <w:szCs w:val="28"/>
        </w:rPr>
        <w:t xml:space="preserve"> недвижимости, не вовлеченных в хозяйственный оборот, а также по актуализации сведений для включения в государственный кадастр недвижимости;</w:t>
      </w:r>
    </w:p>
    <w:p w:rsidR="00C83D92" w:rsidRDefault="00C83D92" w:rsidP="000C5373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принимаются меры, направленные на эффективное управление и распоряжение имущественными и земельными ресурсами на территории Новотитаровского сельского поселения.</w:t>
      </w:r>
    </w:p>
    <w:p w:rsidR="00193875" w:rsidRDefault="00C83D92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Оптимизирована структура </w:t>
      </w:r>
      <w:r w:rsidR="00193875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собственности Новотитаровского сельского поселения в отношении </w:t>
      </w:r>
      <w:r w:rsidR="00193875">
        <w:rPr>
          <w:sz w:val="28"/>
          <w:szCs w:val="28"/>
        </w:rPr>
        <w:t>муниципальных унитарных предприятий Новотитаровского сельского поселения (количество унитарных предприятий сократилось на 2 единицы). Утверждено положение о порядке приватизации муниципального имущества Новотитаровского сельского поселения Решением Совета Новотитаровского сельского поселения от 17.05.2017 №159-38/03.</w:t>
      </w:r>
    </w:p>
    <w:p w:rsidR="00407CF6" w:rsidRDefault="00407CF6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Внесены изменение в нормативные правовые акты Новотитаровского сельского поселения, в части увеличения с 25 процентов до 30 процентов минимального размера части прибыли государственных унитарных предприятий Новотитаровского сельского поселения, подлежащей перечислению в краевой бюджет;</w:t>
      </w:r>
    </w:p>
    <w:p w:rsidR="00407CF6" w:rsidRDefault="00407CF6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принимаются меры по погашению задолженности в бюджеты всех уровней в рамках межведомственных комиссий</w:t>
      </w:r>
      <w:r w:rsidR="000F397A">
        <w:rPr>
          <w:sz w:val="28"/>
          <w:szCs w:val="28"/>
        </w:rPr>
        <w:t xml:space="preserve">. </w:t>
      </w:r>
    </w:p>
    <w:p w:rsidR="000F397A" w:rsidRDefault="000F397A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целях обеспечения сбалансированности местного бюджета предпринят ряд мер по оптимизации и повышению эффективности расходов местного бюджета в 2016 году, в том числе:</w:t>
      </w:r>
    </w:p>
    <w:p w:rsidR="000F397A" w:rsidRDefault="000F397A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приостановлено финансирование расходов непервоочередных расходов местного бюджета;</w:t>
      </w:r>
    </w:p>
    <w:p w:rsidR="00407CF6" w:rsidRDefault="000F397A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реализованы мероприятия по оптимизации, экономии средств, в том числе при закупках в результате конкурсных процедур, расходов на энергопотребление и других материальных затрат, за счет реорганизации и ликвидации учреждений, оптимизации их штатных расписаний;</w:t>
      </w:r>
    </w:p>
    <w:p w:rsidR="000F397A" w:rsidRDefault="000F397A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бюджетные инвестиции в объекты капитального строительства в первоочередном порядке направлялись на завершение строительства (реконструкции) объектов капитального строительства;</w:t>
      </w:r>
    </w:p>
    <w:p w:rsidR="000F397A" w:rsidRDefault="000F397A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 мероприятия всех муниципальных программ </w:t>
      </w:r>
      <w:r w:rsidR="000440BB">
        <w:rPr>
          <w:sz w:val="28"/>
          <w:szCs w:val="28"/>
        </w:rPr>
        <w:t>Н</w:t>
      </w:r>
      <w:r>
        <w:rPr>
          <w:sz w:val="28"/>
          <w:szCs w:val="28"/>
        </w:rPr>
        <w:t>овотитаровского сельского поселения пересмотрены на предмет целесообразности их реализации с учетом приор</w:t>
      </w:r>
      <w:r w:rsidR="000440BB">
        <w:rPr>
          <w:sz w:val="28"/>
          <w:szCs w:val="28"/>
        </w:rPr>
        <w:t>и</w:t>
      </w:r>
      <w:r>
        <w:rPr>
          <w:sz w:val="28"/>
          <w:szCs w:val="28"/>
        </w:rPr>
        <w:t>тетности обеспечения финансирования наиболее значимы</w:t>
      </w:r>
      <w:r w:rsidR="000440BB">
        <w:rPr>
          <w:sz w:val="28"/>
          <w:szCs w:val="28"/>
        </w:rPr>
        <w:t>х мероприятий;</w:t>
      </w:r>
    </w:p>
    <w:p w:rsidR="000440BB" w:rsidRDefault="000440BB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введен ряд мер по ужесточению кассовой дисциплины (приостановка операций по постановке на учет бюджетных обязательств);</w:t>
      </w:r>
    </w:p>
    <w:p w:rsidR="000440BB" w:rsidRDefault="000440BB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DE2CB0">
        <w:rPr>
          <w:sz w:val="28"/>
          <w:szCs w:val="28"/>
        </w:rPr>
        <w:t>осуществляется мониторинг состояния просроченной кредиторской задолженности.</w:t>
      </w:r>
    </w:p>
    <w:p w:rsidR="00DE2CB0" w:rsidRDefault="00DE2CB0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Долговая политика Новотитаровского сельского поселения ориентирована на ежегодное снижение объема муниципального долга, безусловное выполнение обязательств Новотитаровского сельского поселения по погашению и обслуживанию </w:t>
      </w:r>
      <w:r w:rsidR="003F5CFE">
        <w:rPr>
          <w:sz w:val="28"/>
          <w:szCs w:val="28"/>
        </w:rPr>
        <w:t xml:space="preserve">государственного долга. </w:t>
      </w:r>
    </w:p>
    <w:p w:rsidR="00282E4D" w:rsidRDefault="00282E4D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эти меры и неприятие новых </w:t>
      </w:r>
      <w:r w:rsidR="00CB547A">
        <w:rPr>
          <w:sz w:val="28"/>
          <w:szCs w:val="28"/>
        </w:rPr>
        <w:t>расходных обязательств</w:t>
      </w:r>
      <w:r>
        <w:rPr>
          <w:sz w:val="28"/>
          <w:szCs w:val="28"/>
        </w:rPr>
        <w:t xml:space="preserve"> позволяют нивелировать риски несбалансированности местного бюджета, а также создавать условия для реализации задач бюджетной политики в последующие годы.</w:t>
      </w:r>
    </w:p>
    <w:p w:rsidR="00282E4D" w:rsidRDefault="00282E4D" w:rsidP="00193875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непростые экономические условия, снижение инвестиционной активности, проведенная в Новотитаровском сельском поселении работа, направленная на повышение эффективности налогового администрирования, оптимизацию расходов местного бюджета, во многом определила финансовые итоги 2016 года и первой половины 2017 года.</w:t>
      </w:r>
    </w:p>
    <w:p w:rsidR="00640857" w:rsidRDefault="00640857" w:rsidP="0064085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640857">
        <w:rPr>
          <w:sz w:val="28"/>
          <w:szCs w:val="28"/>
        </w:rPr>
        <w:t>Бюджет Новотитаровского сельского поселения за</w:t>
      </w:r>
      <w:r w:rsidRPr="00640857">
        <w:rPr>
          <w:bCs/>
          <w:sz w:val="28"/>
          <w:szCs w:val="28"/>
        </w:rPr>
        <w:t xml:space="preserve"> 12 месяцев 2016 </w:t>
      </w:r>
      <w:r w:rsidRPr="00640857">
        <w:rPr>
          <w:sz w:val="28"/>
          <w:szCs w:val="28"/>
        </w:rPr>
        <w:t xml:space="preserve">года исполнен по доходам </w:t>
      </w:r>
      <w:r w:rsidRPr="003A34D1">
        <w:rPr>
          <w:sz w:val="28"/>
          <w:szCs w:val="28"/>
        </w:rPr>
        <w:t>на 102,0 %:</w:t>
      </w:r>
      <w:r w:rsidRPr="00640857">
        <w:rPr>
          <w:b/>
          <w:sz w:val="28"/>
          <w:szCs w:val="28"/>
        </w:rPr>
        <w:t xml:space="preserve"> </w:t>
      </w:r>
      <w:r w:rsidRPr="00640857">
        <w:rPr>
          <w:sz w:val="28"/>
          <w:szCs w:val="28"/>
        </w:rPr>
        <w:t>при уточненном бюджетном назначении – 86 895,5 тыс. рублей, исполнение составило – 88 673,8 тыс. рублей.</w:t>
      </w:r>
    </w:p>
    <w:p w:rsidR="00330DD6" w:rsidRPr="00640857" w:rsidRDefault="00330DD6" w:rsidP="00640857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к 2015 </w:t>
      </w:r>
      <w:r w:rsidR="00CB547A">
        <w:rPr>
          <w:sz w:val="28"/>
          <w:szCs w:val="28"/>
        </w:rPr>
        <w:t>году -</w:t>
      </w:r>
      <w:r>
        <w:rPr>
          <w:sz w:val="28"/>
          <w:szCs w:val="28"/>
        </w:rPr>
        <w:t xml:space="preserve"> 103,6%</w:t>
      </w:r>
    </w:p>
    <w:p w:rsidR="00640857" w:rsidRPr="00640857" w:rsidRDefault="00640857" w:rsidP="0064085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640857">
        <w:rPr>
          <w:sz w:val="28"/>
          <w:szCs w:val="28"/>
        </w:rPr>
        <w:t>Собственные доходы поступили в объеме 60 159,0 тыс. рублей при уточненном бюджетном назначении 58 456,8 тыс. рублей, что составляет</w:t>
      </w:r>
      <w:r w:rsidRPr="00640857">
        <w:rPr>
          <w:b/>
          <w:sz w:val="28"/>
          <w:szCs w:val="28"/>
        </w:rPr>
        <w:t xml:space="preserve"> </w:t>
      </w:r>
      <w:r w:rsidRPr="00640857">
        <w:rPr>
          <w:sz w:val="28"/>
          <w:szCs w:val="28"/>
        </w:rPr>
        <w:t>102,9%</w:t>
      </w:r>
      <w:r w:rsidRPr="00640857">
        <w:rPr>
          <w:b/>
          <w:sz w:val="28"/>
          <w:szCs w:val="28"/>
        </w:rPr>
        <w:t xml:space="preserve"> </w:t>
      </w:r>
      <w:r w:rsidRPr="00640857">
        <w:rPr>
          <w:sz w:val="28"/>
          <w:szCs w:val="28"/>
        </w:rPr>
        <w:t>к бюджетному назначению, в том числе:</w:t>
      </w:r>
    </w:p>
    <w:p w:rsidR="00640857" w:rsidRDefault="00640857" w:rsidP="00640857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640857">
        <w:rPr>
          <w:sz w:val="28"/>
          <w:szCs w:val="28"/>
        </w:rPr>
        <w:t>-налоговые доходы – 52,812,1 тыс. рублей при уточненном бюджетном назначении 52 324,1 тыс. рублей, что составляет 101,0%.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t xml:space="preserve">В бюджет поселения поступили средства в сумме </w:t>
      </w:r>
      <w:r w:rsidRPr="00330DD6">
        <w:rPr>
          <w:sz w:val="28"/>
          <w:szCs w:val="28"/>
        </w:rPr>
        <w:t>28 512,0</w:t>
      </w:r>
      <w:r w:rsidRPr="003A34D1">
        <w:rPr>
          <w:sz w:val="28"/>
          <w:szCs w:val="28"/>
        </w:rPr>
        <w:t xml:space="preserve">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, в том числе: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lastRenderedPageBreak/>
        <w:t xml:space="preserve">- субсидии бюджетам поселений на софинансирование капитальных вложений в объекты муниципальной собственности – 6 165,0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;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t xml:space="preserve">- прочие субсидии бюджетам поселений – 18 525,0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;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t xml:space="preserve">- субвенции на осуществление полномочий по первичному воинскому учету – 1 143,1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;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t xml:space="preserve">- субвенции бюджетам поселений на осуществление государственных полномочий по образованию и организации деятельности административных комиссий - 7,6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;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t xml:space="preserve">- прочие межбюджетные трансферты, передаваемые бюджетам поселений – 300,0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;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t xml:space="preserve">- прочие безвозмездные поступления в бюджеты поселений – 3 316,5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;</w:t>
      </w:r>
    </w:p>
    <w:p w:rsidR="00640857" w:rsidRPr="003A34D1" w:rsidRDefault="00640857" w:rsidP="00640857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3A34D1">
        <w:rPr>
          <w:sz w:val="28"/>
          <w:szCs w:val="28"/>
        </w:rPr>
        <w:t xml:space="preserve">- возврат остатков </w:t>
      </w:r>
      <w:r w:rsidR="00CB547A" w:rsidRPr="003A34D1">
        <w:rPr>
          <w:sz w:val="28"/>
          <w:szCs w:val="28"/>
        </w:rPr>
        <w:t>субсидий,</w:t>
      </w:r>
      <w:r w:rsidRPr="003A34D1">
        <w:rPr>
          <w:sz w:val="28"/>
          <w:szCs w:val="28"/>
        </w:rPr>
        <w:t xml:space="preserve"> субвенций и иных межбюджетных трансфертов прошлых лет из бюджетов сельских поселений – (- 945,2) </w:t>
      </w:r>
      <w:r w:rsidR="00CB547A" w:rsidRPr="003A34D1">
        <w:rPr>
          <w:sz w:val="28"/>
          <w:szCs w:val="28"/>
        </w:rPr>
        <w:t>тыс. рублей</w:t>
      </w:r>
      <w:r w:rsidRPr="003A34D1">
        <w:rPr>
          <w:sz w:val="28"/>
          <w:szCs w:val="28"/>
        </w:rPr>
        <w:t>.</w:t>
      </w:r>
    </w:p>
    <w:p w:rsidR="00282E4D" w:rsidRPr="003A34D1" w:rsidRDefault="003A34D1" w:rsidP="003A34D1">
      <w:pPr>
        <w:pStyle w:val="ac"/>
        <w:tabs>
          <w:tab w:val="left" w:pos="0"/>
          <w:tab w:val="left" w:pos="4860"/>
        </w:tabs>
        <w:ind w:firstLine="709"/>
      </w:pPr>
      <w:r w:rsidRPr="003A34D1">
        <w:t>Расходы бюджета за 12 месяцев 2016 года</w:t>
      </w:r>
      <w:r>
        <w:t xml:space="preserve"> </w:t>
      </w:r>
      <w:r w:rsidR="00CB547A">
        <w:t xml:space="preserve">при </w:t>
      </w:r>
      <w:r w:rsidR="00CB547A" w:rsidRPr="003A34D1">
        <w:t>уточненном</w:t>
      </w:r>
      <w:r w:rsidRPr="003A34D1">
        <w:t xml:space="preserve"> бюджетно</w:t>
      </w:r>
      <w:r>
        <w:t>м</w:t>
      </w:r>
      <w:r w:rsidRPr="003A34D1">
        <w:t xml:space="preserve"> назначени</w:t>
      </w:r>
      <w:r>
        <w:t>и</w:t>
      </w:r>
      <w:r w:rsidRPr="003A34D1">
        <w:t xml:space="preserve"> составил</w:t>
      </w:r>
      <w:r>
        <w:t>и</w:t>
      </w:r>
      <w:r w:rsidRPr="003A34D1">
        <w:t xml:space="preserve"> 96 690,0 тыс. руб., исполнение составило 93 843,6 тыс. руб. или 97,1 %</w:t>
      </w:r>
      <w:r>
        <w:t>.</w:t>
      </w:r>
      <w:r w:rsidRPr="003A34D1">
        <w:t xml:space="preserve"> </w:t>
      </w:r>
      <w:r w:rsidR="00282E4D" w:rsidRPr="00F7437A">
        <w:t xml:space="preserve">Наибольшую долю в структуре расходов </w:t>
      </w:r>
      <w:r w:rsidR="00282E4D" w:rsidRPr="003A34D1">
        <w:t xml:space="preserve">55% от общей суммы расхода занимают жилищно-коммунальное хозяйство - или 53 млн. 416 тыс. руб. и содержание дорог в сумме 5 млн 925 тыс. руб., что </w:t>
      </w:r>
      <w:r w:rsidR="00CB547A" w:rsidRPr="003A34D1">
        <w:t>составляет около</w:t>
      </w:r>
      <w:r w:rsidR="00282E4D" w:rsidRPr="003A34D1">
        <w:t xml:space="preserve"> 6% от общей суммы расходов.</w:t>
      </w:r>
    </w:p>
    <w:p w:rsidR="00282E4D" w:rsidRDefault="00330DD6" w:rsidP="00282E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доходов в первом полугодии 2017 года составил 2</w:t>
      </w:r>
      <w:r w:rsidR="00FE44F6">
        <w:rPr>
          <w:sz w:val="28"/>
          <w:szCs w:val="28"/>
        </w:rPr>
        <w:t xml:space="preserve">6,5 </w:t>
      </w:r>
      <w:r w:rsidR="00CB547A">
        <w:rPr>
          <w:sz w:val="28"/>
          <w:szCs w:val="28"/>
        </w:rPr>
        <w:t>тыс. рублей</w:t>
      </w:r>
      <w:r w:rsidR="00FE44F6">
        <w:rPr>
          <w:sz w:val="28"/>
          <w:szCs w:val="28"/>
        </w:rPr>
        <w:t xml:space="preserve">, рост к аналогичному периоду 2016 года – 106,4 процента. Объем налоговых и неналоговых доходов бюджете Новотитаровского сельского </w:t>
      </w:r>
      <w:r w:rsidR="00CB547A">
        <w:rPr>
          <w:sz w:val="28"/>
          <w:szCs w:val="28"/>
        </w:rPr>
        <w:t>поселения в</w:t>
      </w:r>
      <w:r w:rsidR="00FE44F6">
        <w:rPr>
          <w:sz w:val="28"/>
          <w:szCs w:val="28"/>
        </w:rPr>
        <w:t xml:space="preserve"> первом полугодии 2017 года составил 24,7 </w:t>
      </w:r>
      <w:r w:rsidR="00CB547A">
        <w:rPr>
          <w:sz w:val="28"/>
          <w:szCs w:val="28"/>
        </w:rPr>
        <w:t>тыс. рублей</w:t>
      </w:r>
      <w:r w:rsidR="00FE44F6">
        <w:rPr>
          <w:sz w:val="28"/>
          <w:szCs w:val="28"/>
        </w:rPr>
        <w:t>, рост к аналогичному периоду 2016 года – 111,8 процента.</w:t>
      </w:r>
    </w:p>
    <w:p w:rsidR="00FE44F6" w:rsidRPr="00F7437A" w:rsidRDefault="00FE44F6" w:rsidP="00282E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расходов местного бюджета в первом полугодии 2017 года составил 24,7 </w:t>
      </w:r>
      <w:r w:rsidR="00CB547A">
        <w:rPr>
          <w:sz w:val="28"/>
          <w:szCs w:val="28"/>
        </w:rPr>
        <w:t>тыс. рублей</w:t>
      </w:r>
      <w:r>
        <w:rPr>
          <w:sz w:val="28"/>
          <w:szCs w:val="28"/>
        </w:rPr>
        <w:t>, что составляет 88,9 процентов к аналогичному периоду 2016 года.</w:t>
      </w:r>
    </w:p>
    <w:p w:rsidR="00282E4D" w:rsidRDefault="00282E4D" w:rsidP="00193875">
      <w:pPr>
        <w:pStyle w:val="aa"/>
        <w:ind w:firstLine="709"/>
        <w:jc w:val="both"/>
        <w:rPr>
          <w:sz w:val="28"/>
          <w:szCs w:val="28"/>
        </w:rPr>
      </w:pPr>
    </w:p>
    <w:p w:rsidR="00EF3B48" w:rsidRPr="00164A70" w:rsidRDefault="00EF3B48" w:rsidP="00F34F6C">
      <w:pPr>
        <w:widowControl w:val="0"/>
        <w:ind w:firstLine="720"/>
        <w:jc w:val="both"/>
        <w:rPr>
          <w:color w:val="FF0000"/>
          <w:sz w:val="28"/>
          <w:szCs w:val="28"/>
        </w:rPr>
      </w:pPr>
    </w:p>
    <w:p w:rsidR="0078316C" w:rsidRPr="0078316C" w:rsidRDefault="00F34F6C" w:rsidP="0078316C">
      <w:pPr>
        <w:pStyle w:val="aa"/>
        <w:jc w:val="center"/>
        <w:rPr>
          <w:b/>
          <w:sz w:val="28"/>
          <w:szCs w:val="28"/>
        </w:rPr>
      </w:pPr>
      <w:bookmarkStart w:id="2" w:name="sub_1200"/>
      <w:r w:rsidRPr="0078316C">
        <w:rPr>
          <w:b/>
          <w:sz w:val="28"/>
          <w:szCs w:val="28"/>
        </w:rPr>
        <w:t xml:space="preserve">2. </w:t>
      </w:r>
      <w:r w:rsidR="00FE44F6" w:rsidRPr="0078316C">
        <w:rPr>
          <w:b/>
          <w:sz w:val="28"/>
          <w:szCs w:val="28"/>
        </w:rPr>
        <w:t>Ц</w:t>
      </w:r>
      <w:r w:rsidRPr="0078316C">
        <w:rPr>
          <w:b/>
          <w:sz w:val="28"/>
          <w:szCs w:val="28"/>
        </w:rPr>
        <w:t xml:space="preserve">ели и задачи бюджетной </w:t>
      </w:r>
      <w:r w:rsidR="00FE44F6" w:rsidRPr="0078316C">
        <w:rPr>
          <w:b/>
          <w:sz w:val="28"/>
          <w:szCs w:val="28"/>
        </w:rPr>
        <w:t>и налоговой политики</w:t>
      </w:r>
    </w:p>
    <w:p w:rsidR="00F34F6C" w:rsidRPr="0078316C" w:rsidRDefault="00FE44F6" w:rsidP="0078316C">
      <w:pPr>
        <w:pStyle w:val="aa"/>
        <w:jc w:val="center"/>
        <w:rPr>
          <w:b/>
          <w:sz w:val="28"/>
          <w:szCs w:val="28"/>
        </w:rPr>
      </w:pPr>
      <w:r w:rsidRPr="0078316C">
        <w:rPr>
          <w:b/>
          <w:sz w:val="28"/>
          <w:szCs w:val="28"/>
        </w:rPr>
        <w:t>Новотитаровского сельского поселения на 2018 – 2020 годы</w:t>
      </w:r>
    </w:p>
    <w:bookmarkEnd w:id="2"/>
    <w:p w:rsidR="0078316C" w:rsidRDefault="0078316C" w:rsidP="00F34F6C">
      <w:pPr>
        <w:widowControl w:val="0"/>
        <w:ind w:firstLine="720"/>
        <w:jc w:val="both"/>
        <w:rPr>
          <w:color w:val="FF0000"/>
          <w:sz w:val="28"/>
          <w:szCs w:val="28"/>
        </w:rPr>
      </w:pP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В среднесрочной перспективе сохранится преемственность целей, задач и приоритетов бюджетной и налоговой политики </w:t>
      </w:r>
      <w:r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>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Главной целью бюджетной и налоговой политики в </w:t>
      </w:r>
      <w:r>
        <w:rPr>
          <w:sz w:val="28"/>
          <w:szCs w:val="28"/>
        </w:rPr>
        <w:t>поселении</w:t>
      </w:r>
      <w:r w:rsidRPr="0078316C">
        <w:rPr>
          <w:sz w:val="28"/>
          <w:szCs w:val="28"/>
        </w:rPr>
        <w:t xml:space="preserve"> является обеспечение мер, направленных на устойчивое социально-экономическое развитие </w:t>
      </w:r>
      <w:r>
        <w:rPr>
          <w:sz w:val="28"/>
          <w:szCs w:val="28"/>
        </w:rPr>
        <w:t>Новотитаровского сельского поселения.</w:t>
      </w:r>
      <w:r w:rsidRPr="0078316C">
        <w:rPr>
          <w:sz w:val="28"/>
          <w:szCs w:val="28"/>
        </w:rPr>
        <w:t xml:space="preserve">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Основными приоритетами бюджетной политики являются обеспечение населения доступными и качественными муниципальными услугами, социальными гарантиями, адресное решение социальных вопросов, создание благоприятных и комфортных условий для проживания.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lastRenderedPageBreak/>
        <w:t xml:space="preserve">Основными приоритетами налоговой политики являются создание условий для дальнейшего расширения потенциала сбалансированного развития </w:t>
      </w:r>
      <w:r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 xml:space="preserve">, обеспечения роста доходной части бюджета </w:t>
      </w:r>
      <w:r>
        <w:rPr>
          <w:sz w:val="28"/>
          <w:szCs w:val="28"/>
        </w:rPr>
        <w:t>поселения</w:t>
      </w:r>
      <w:r w:rsidRPr="0078316C">
        <w:rPr>
          <w:sz w:val="28"/>
          <w:szCs w:val="28"/>
        </w:rPr>
        <w:t xml:space="preserve"> за счет повышения качества администрирования доходов бюджета и собираемости налогов, эффективного использования муниципального имущества.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Основными задачами бюджетной и налоговой политики </w:t>
      </w:r>
      <w:r>
        <w:rPr>
          <w:sz w:val="28"/>
          <w:szCs w:val="28"/>
        </w:rPr>
        <w:t xml:space="preserve">Новотитаровского сельского поселения </w:t>
      </w:r>
      <w:r w:rsidRPr="0078316C">
        <w:rPr>
          <w:sz w:val="28"/>
          <w:szCs w:val="28"/>
        </w:rPr>
        <w:t>в среднесрочной перспективе являются: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обеспечение сбалансированности и устойчивости </w:t>
      </w:r>
      <w:r>
        <w:rPr>
          <w:sz w:val="28"/>
          <w:szCs w:val="28"/>
        </w:rPr>
        <w:t>местного</w:t>
      </w:r>
      <w:r w:rsidRPr="0078316C">
        <w:rPr>
          <w:sz w:val="28"/>
          <w:szCs w:val="28"/>
        </w:rPr>
        <w:t xml:space="preserve"> бюджета;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поддержка инвестиционной активности хозяйствующих субъектов, осуществляющих деятельность на территории </w:t>
      </w:r>
      <w:r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>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Для реализации этих задач необходима концентрация усилий на следующих основных направлениях: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обеспечение роста доходной части </w:t>
      </w:r>
      <w:r>
        <w:rPr>
          <w:sz w:val="28"/>
          <w:szCs w:val="28"/>
        </w:rPr>
        <w:t>местного</w:t>
      </w:r>
      <w:r w:rsidRPr="0078316C">
        <w:rPr>
          <w:sz w:val="28"/>
          <w:szCs w:val="28"/>
        </w:rPr>
        <w:t xml:space="preserve"> бюджета; </w:t>
      </w:r>
    </w:p>
    <w:p w:rsidR="001F4A10" w:rsidRDefault="0078316C" w:rsidP="00CB547A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упорядочение существующих налоговых льгот путем отмены неэффективных льгот; предоставление </w:t>
      </w:r>
      <w:r w:rsidR="00CB547A">
        <w:rPr>
          <w:sz w:val="28"/>
          <w:szCs w:val="28"/>
        </w:rPr>
        <w:t>н</w:t>
      </w:r>
      <w:r w:rsidRPr="0078316C">
        <w:rPr>
          <w:sz w:val="28"/>
          <w:szCs w:val="28"/>
        </w:rPr>
        <w:t>алоговых   льгот,  носящих </w:t>
      </w:r>
    </w:p>
    <w:p w:rsidR="00CB547A" w:rsidRPr="0078316C" w:rsidRDefault="0078316C" w:rsidP="001F4A10">
      <w:pPr>
        <w:jc w:val="both"/>
        <w:rPr>
          <w:sz w:val="28"/>
          <w:szCs w:val="28"/>
        </w:rPr>
      </w:pPr>
      <w:r w:rsidRPr="0078316C">
        <w:rPr>
          <w:sz w:val="28"/>
          <w:szCs w:val="28"/>
        </w:rPr>
        <w:t>ограниченный во времени характер;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совершенствование системы управления и распоряжения </w:t>
      </w:r>
      <w:r>
        <w:rPr>
          <w:sz w:val="28"/>
          <w:szCs w:val="28"/>
        </w:rPr>
        <w:t>муниципальным</w:t>
      </w:r>
      <w:r w:rsidRPr="0078316C">
        <w:rPr>
          <w:sz w:val="28"/>
          <w:szCs w:val="28"/>
        </w:rPr>
        <w:t xml:space="preserve"> имуществом </w:t>
      </w:r>
      <w:r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 xml:space="preserve">, увеличение доходов от его использования;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повышение качества управления </w:t>
      </w:r>
      <w:r>
        <w:rPr>
          <w:sz w:val="28"/>
          <w:szCs w:val="28"/>
        </w:rPr>
        <w:t>муниципальными</w:t>
      </w:r>
      <w:r w:rsidRPr="0078316C">
        <w:rPr>
          <w:sz w:val="28"/>
          <w:szCs w:val="28"/>
        </w:rPr>
        <w:t xml:space="preserve"> финансами, эффективности расходования бюджетных средств;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совершенствование межбюджетных отношений;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проведение взвешенной долговой политики </w:t>
      </w:r>
      <w:r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 xml:space="preserve">.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В целях обеспечения поступления в бюджет Краснодарского края налоговых и неналоговых доходов в запланированных объемах в 2018 – 2020 годах главными администраторами налоговых и неналоговых доходов бюджетов будет продолжена работа по:</w:t>
      </w:r>
    </w:p>
    <w:p w:rsidR="0078316C" w:rsidRPr="0078316C" w:rsidRDefault="0078316C" w:rsidP="0078316C">
      <w:pPr>
        <w:ind w:firstLine="709"/>
        <w:jc w:val="both"/>
        <w:rPr>
          <w:spacing w:val="-4"/>
          <w:sz w:val="28"/>
          <w:szCs w:val="28"/>
        </w:rPr>
      </w:pPr>
      <w:r w:rsidRPr="0078316C">
        <w:rPr>
          <w:spacing w:val="-4"/>
          <w:sz w:val="28"/>
          <w:szCs w:val="28"/>
        </w:rPr>
        <w:t>обеспечению эффективного межведомственного взаимодействия исполнительных органов государственной власти Краснодарского края, органов местного самоуправления муниципальных образований Краснодарского края и территориальных органов федеральных органов исполнительной власти по вопросам мобилизации доходов в консолидированный бюджет Краснодарского края;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оказанию содействия в совершенствовании информационных ресурсов налоговых органов, иных федеральных ведомств и регистрирующих органов в части актуализации содержащейся в базе данных информации об объектах налогообложения и их правообладателях;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совершенствованию взаимодействия с финансовыми органами в Краснодарском крае с целью качественного формирования прогнозных показателей поступлений в бюджет и выполнение плановых назначений;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lastRenderedPageBreak/>
        <w:t xml:space="preserve">повышению собираемости платежей в консолидированный бюджет Краснодарского края, в том числе с физических лиц;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проведению в рамках межведомственных комиссий индивидуальной работы с руководителями организаций, снижающих налоговую базу, имеющих задолженность в бюджет, а также выплачивающих заработную плату работникам ниже среднеотраслевого уровня и с несоблюдением трудового и налогового законодательства;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оптимизации системы налогообложения объектов недвижимого имущества исходя из кадастровой стоимости данных объектов, актуализации результатов государственной кадастровой оценки объектов недвижимости Краснодарского края;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проведению информационной кампании, направленной на повышение налоговой грамотности населения, привлечение граждан к предоставлению информации о случаях нарушения земельного законодательства и законодательства о государственной регистрации недвижимости, а также побуждение их к своевременному исполнению платежных обязательств;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сокращению задолженности по платежам в бюджет, усилению претензионно-исковой работы с должниками и принудительному взысканию задолженности;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 повышению эффективности управления государственной и муниципальной собственностью, увеличению поступлений доходов в консолидированный бюджет Краснодарского края от их использования.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</w:p>
    <w:p w:rsidR="0078316C" w:rsidRPr="009F31E0" w:rsidRDefault="0078316C" w:rsidP="00A66B39">
      <w:pPr>
        <w:ind w:firstLine="709"/>
        <w:jc w:val="center"/>
        <w:rPr>
          <w:sz w:val="28"/>
          <w:szCs w:val="28"/>
        </w:rPr>
      </w:pPr>
      <w:r w:rsidRPr="009F31E0">
        <w:rPr>
          <w:sz w:val="28"/>
          <w:szCs w:val="28"/>
        </w:rPr>
        <w:t>2.1. Приоритеты бюджетных расходов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Приоритетами бюджетных расходов на предстоящий период остаются мероприятия </w:t>
      </w:r>
      <w:r w:rsidR="009F31E0">
        <w:rPr>
          <w:sz w:val="28"/>
          <w:szCs w:val="28"/>
        </w:rPr>
        <w:t>муниципальных</w:t>
      </w:r>
      <w:r w:rsidRPr="0078316C">
        <w:rPr>
          <w:sz w:val="28"/>
          <w:szCs w:val="28"/>
        </w:rPr>
        <w:t xml:space="preserve"> программ </w:t>
      </w:r>
      <w:r w:rsidR="00CB547A"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>, направленных на развитие социально-культурной сферы, безусловное выполнение социальных обязательств перед гражданами и непосредственно оказывающих влияние на качество жизни населения края.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Одна из основных приоритетных задач государственной политики в среднесрочном периоде – выполнение в 2018 году обязательств, закрепленных в указах Президента Российской Федерации.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При планировании объема расходных обязательств краевого и местных бюджетов учитываются: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повышение оплаты труда работников в сфере </w:t>
      </w:r>
      <w:r w:rsidR="009F31E0">
        <w:rPr>
          <w:sz w:val="28"/>
          <w:szCs w:val="28"/>
        </w:rPr>
        <w:t xml:space="preserve">культуры </w:t>
      </w:r>
      <w:r w:rsidRPr="0078316C">
        <w:rPr>
          <w:sz w:val="28"/>
          <w:szCs w:val="28"/>
        </w:rPr>
        <w:t>в соответствии с указами Президента Российской Федерации и принятыми "дорожными" картами по развитию отраслей социальной сферы с учетом достижения целевых показателей повышения оплаты труда работников бюджетной сферы в 2018 году, в 2019 – 2020 годах сохранение достигнутых в 2018 году соотношений;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индексация с 1 января 2018 года фондов оплаты труда категорий работников бюджетной сферы, которые не попадают под действие указов Президента Российской Федерации.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lastRenderedPageBreak/>
        <w:t>Необходимо избежать "технического" повышения оплаты труда, завершив проведение структурных реформ в целях повышения качества услуг и оптимизации нагрузки на бюджетную сеть.</w:t>
      </w:r>
    </w:p>
    <w:p w:rsidR="0078316C" w:rsidRPr="009F31E0" w:rsidRDefault="0078316C" w:rsidP="0078316C">
      <w:pPr>
        <w:ind w:firstLine="709"/>
        <w:jc w:val="both"/>
        <w:rPr>
          <w:sz w:val="28"/>
          <w:szCs w:val="28"/>
        </w:rPr>
      </w:pPr>
      <w:r w:rsidRPr="009F31E0">
        <w:rPr>
          <w:sz w:val="28"/>
          <w:szCs w:val="28"/>
        </w:rPr>
        <w:t>В первоочередном порядке бюджетные ресурсы должны быть сконцентрированы: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на полном и своевременном предоставлении пособий, компенсаций, субсидий и других социальных выплат, предусмотренных действующим законодательством;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на реализации мероприятий по повышению качества жилищно-коммунальных услуг.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Отдельное внимание необходимо уделить содействию развития экономики Краснодарского края, особенно тем направлениям, развитие которых даст экономический эффект, включая перспективные проекты по подде</w:t>
      </w:r>
      <w:r w:rsidR="009F31E0">
        <w:rPr>
          <w:sz w:val="28"/>
          <w:szCs w:val="28"/>
        </w:rPr>
        <w:t>ржке малого и среднего бизнеса</w:t>
      </w:r>
      <w:r w:rsidRPr="0078316C">
        <w:rPr>
          <w:sz w:val="28"/>
          <w:szCs w:val="28"/>
        </w:rPr>
        <w:t xml:space="preserve"> по повышению инвестиционной привлекательности </w:t>
      </w:r>
      <w:r w:rsidR="009F31E0"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>, обеспечению занятости населения.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Основным инструментом системного решения экономических и социальных вопросов развития </w:t>
      </w:r>
      <w:r w:rsidR="009F31E0">
        <w:rPr>
          <w:sz w:val="28"/>
          <w:szCs w:val="28"/>
        </w:rPr>
        <w:t>поселения</w:t>
      </w:r>
      <w:r w:rsidRPr="0078316C">
        <w:rPr>
          <w:sz w:val="28"/>
          <w:szCs w:val="28"/>
        </w:rPr>
        <w:t xml:space="preserve">, как и в предыдущие годы, будут </w:t>
      </w:r>
      <w:r w:rsidR="009F31E0">
        <w:rPr>
          <w:sz w:val="28"/>
          <w:szCs w:val="28"/>
        </w:rPr>
        <w:t>муниципальные</w:t>
      </w:r>
      <w:r w:rsidRPr="0078316C">
        <w:rPr>
          <w:sz w:val="28"/>
          <w:szCs w:val="28"/>
        </w:rPr>
        <w:t xml:space="preserve"> программы.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Реализация </w:t>
      </w:r>
      <w:r w:rsidR="009F31E0">
        <w:rPr>
          <w:sz w:val="28"/>
          <w:szCs w:val="28"/>
        </w:rPr>
        <w:t>муниципальных</w:t>
      </w:r>
      <w:r w:rsidRPr="0078316C">
        <w:rPr>
          <w:sz w:val="28"/>
          <w:szCs w:val="28"/>
        </w:rPr>
        <w:t xml:space="preserve"> программ Краснодарского края будет осуществляться на основе взвешенных и обоснованных оценок их выполнения и соответствующего ресурсного обеспечения. При этом достижение максимального результата и обеспечение эффективного расходования бюджетных средств будет осуществляться за счет: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совершенствования программно-целевых методов планирования с учетом ориентации на развитие механизма проектного управления.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</w:p>
    <w:p w:rsidR="0078316C" w:rsidRPr="0078316C" w:rsidRDefault="0078316C" w:rsidP="00A66B39">
      <w:pPr>
        <w:ind w:firstLine="709"/>
        <w:jc w:val="center"/>
        <w:rPr>
          <w:sz w:val="28"/>
          <w:szCs w:val="28"/>
        </w:rPr>
      </w:pPr>
      <w:r w:rsidRPr="0078316C">
        <w:rPr>
          <w:sz w:val="28"/>
          <w:szCs w:val="28"/>
        </w:rPr>
        <w:t>2.2. Повышение эффективности бюджетных расходов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Учитывая реализацию в предыдущие годы мероприятий, направленных на оптимизацию и повышение </w:t>
      </w:r>
      <w:bookmarkStart w:id="3" w:name="OLE_LINK1"/>
      <w:bookmarkStart w:id="4" w:name="OLE_LINK2"/>
      <w:r w:rsidRPr="0078316C">
        <w:rPr>
          <w:sz w:val="28"/>
          <w:szCs w:val="28"/>
        </w:rPr>
        <w:t xml:space="preserve">эффективности расходов </w:t>
      </w:r>
      <w:bookmarkEnd w:id="3"/>
      <w:bookmarkEnd w:id="4"/>
      <w:r w:rsidR="00A66B39">
        <w:rPr>
          <w:sz w:val="28"/>
          <w:szCs w:val="28"/>
        </w:rPr>
        <w:t>местного</w:t>
      </w:r>
      <w:r w:rsidRPr="0078316C">
        <w:rPr>
          <w:sz w:val="28"/>
          <w:szCs w:val="28"/>
        </w:rPr>
        <w:t xml:space="preserve"> бюджета, в 2018 год</w:t>
      </w:r>
      <w:r w:rsidR="00A66B39">
        <w:rPr>
          <w:sz w:val="28"/>
          <w:szCs w:val="28"/>
        </w:rPr>
        <w:t>у</w:t>
      </w:r>
      <w:r w:rsidRPr="0078316C">
        <w:rPr>
          <w:sz w:val="28"/>
          <w:szCs w:val="28"/>
        </w:rPr>
        <w:t xml:space="preserve"> данная работа будет продолжена по следующим основным направлениям: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развитие программно-целевых методов управления;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повышение качества оказания </w:t>
      </w:r>
      <w:r w:rsidR="00A66B39">
        <w:rPr>
          <w:sz w:val="28"/>
          <w:szCs w:val="28"/>
        </w:rPr>
        <w:t>муниципальных услуг</w:t>
      </w:r>
      <w:r w:rsidRPr="0078316C">
        <w:rPr>
          <w:sz w:val="28"/>
          <w:szCs w:val="28"/>
        </w:rPr>
        <w:t xml:space="preserve"> (выполнения работ);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оптимизация расходов на </w:t>
      </w:r>
      <w:r w:rsidR="00A66B39">
        <w:rPr>
          <w:sz w:val="28"/>
          <w:szCs w:val="28"/>
        </w:rPr>
        <w:t>муниципальное управление</w:t>
      </w:r>
      <w:r w:rsidRPr="0078316C">
        <w:rPr>
          <w:sz w:val="28"/>
          <w:szCs w:val="28"/>
        </w:rPr>
        <w:t>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оптимизация расходов на содержание бюджетной сети;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привлечение к сфере оказания государственных услуг социально ориентированных некоммерческих организаций, способных гарантировать своевременность и качество их предоставления;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уменьшение объема расходов </w:t>
      </w:r>
      <w:r w:rsidR="00A66B39">
        <w:rPr>
          <w:sz w:val="28"/>
          <w:szCs w:val="28"/>
        </w:rPr>
        <w:t>местного</w:t>
      </w:r>
      <w:r w:rsidRPr="0078316C">
        <w:rPr>
          <w:sz w:val="28"/>
          <w:szCs w:val="28"/>
        </w:rPr>
        <w:t xml:space="preserve"> бюджета за счет увеличения доходов </w:t>
      </w:r>
      <w:r w:rsidR="00A66B39">
        <w:rPr>
          <w:sz w:val="28"/>
          <w:szCs w:val="28"/>
        </w:rPr>
        <w:t>муниципальных</w:t>
      </w:r>
      <w:r w:rsidRPr="0078316C">
        <w:rPr>
          <w:sz w:val="28"/>
          <w:szCs w:val="28"/>
        </w:rPr>
        <w:t xml:space="preserve"> бюджетных социальной сферы от приносящей доход деятельности;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совершенствование системы мер социальной поддержки населения;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lastRenderedPageBreak/>
        <w:t xml:space="preserve">достижение максимального экономического эффекта в ходе закупок товаров, работ, услуг для обеспечения государственных и муниципальных нужд, в том числе за счет расширения практики проведения совместных процедур определения поставщиков в целях консолидации закупок продукции, приобретаемой всеми заказчиками ежегодно; внедрения унифицированных описаний объектов закупок при их осуществлении во взаимодействии с потенциальными участниками закупок в рамках осуществления импортозамещения и привлечения региональных производителей к участию в закупках; развития системы нормирования в сфере закупок, предусматривающей единые нормативы на обеспечение функций </w:t>
      </w:r>
      <w:r w:rsidR="00A66B39">
        <w:rPr>
          <w:sz w:val="28"/>
          <w:szCs w:val="28"/>
        </w:rPr>
        <w:t>муниципальных</w:t>
      </w:r>
      <w:r w:rsidRPr="0078316C">
        <w:rPr>
          <w:sz w:val="28"/>
          <w:szCs w:val="28"/>
        </w:rPr>
        <w:t xml:space="preserve"> органов Краснодарского края, а также функций их подведомственных казенных учреждений;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повышение эффективности и оптимизация инвестиционных расходов, обращая внимание на необходимость контроля за первоочередным направлением средств на завершение строительства (реконструкции) объектов капитального строительства; на наличие установленной документации и заключений при подготовке предложений о включении объектов капитального строительства в </w:t>
      </w:r>
      <w:r w:rsidR="00A66B39">
        <w:rPr>
          <w:sz w:val="28"/>
          <w:szCs w:val="28"/>
        </w:rPr>
        <w:t>ад</w:t>
      </w:r>
      <w:r w:rsidRPr="0078316C">
        <w:rPr>
          <w:sz w:val="28"/>
          <w:szCs w:val="28"/>
        </w:rPr>
        <w:t xml:space="preserve">ресную инвестиционную программу;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совершенствование организации кассового исполнения </w:t>
      </w:r>
      <w:r w:rsidR="00A66B39">
        <w:rPr>
          <w:sz w:val="28"/>
          <w:szCs w:val="28"/>
        </w:rPr>
        <w:t>местного</w:t>
      </w:r>
      <w:r w:rsidRPr="0078316C">
        <w:rPr>
          <w:sz w:val="28"/>
          <w:szCs w:val="28"/>
        </w:rPr>
        <w:t xml:space="preserve"> бюджета;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оптимизация расходов на обслуживание </w:t>
      </w:r>
      <w:r w:rsidR="00A66B39">
        <w:rPr>
          <w:sz w:val="28"/>
          <w:szCs w:val="28"/>
        </w:rPr>
        <w:t>муниципального</w:t>
      </w:r>
      <w:r w:rsidRPr="0078316C">
        <w:rPr>
          <w:sz w:val="28"/>
          <w:szCs w:val="28"/>
        </w:rPr>
        <w:t xml:space="preserve"> долга </w:t>
      </w:r>
      <w:r w:rsidR="00A66B39">
        <w:rPr>
          <w:sz w:val="28"/>
          <w:szCs w:val="28"/>
        </w:rPr>
        <w:t>Новотитаровского сельского поселения</w:t>
      </w:r>
      <w:r w:rsidRPr="0078316C">
        <w:rPr>
          <w:sz w:val="28"/>
          <w:szCs w:val="28"/>
        </w:rPr>
        <w:t xml:space="preserve">;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усиление контроля эффективности использования бюджетных средств, достоверности отчетности о результатах реализации </w:t>
      </w:r>
      <w:r w:rsidR="00A66B39">
        <w:rPr>
          <w:sz w:val="28"/>
          <w:szCs w:val="28"/>
        </w:rPr>
        <w:t xml:space="preserve">муниципальных </w:t>
      </w:r>
      <w:r w:rsidRPr="0078316C">
        <w:rPr>
          <w:sz w:val="28"/>
          <w:szCs w:val="28"/>
        </w:rPr>
        <w:t xml:space="preserve">программ, выполнения </w:t>
      </w:r>
      <w:r w:rsidR="00A66B39">
        <w:rPr>
          <w:sz w:val="28"/>
          <w:szCs w:val="28"/>
        </w:rPr>
        <w:t>муниципальных</w:t>
      </w:r>
      <w:r w:rsidRPr="0078316C">
        <w:rPr>
          <w:sz w:val="28"/>
          <w:szCs w:val="28"/>
        </w:rPr>
        <w:t xml:space="preserve"> заданий; совершенствования нормативного обеспечения внутреннего финансового контроля и аудита.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</w:p>
    <w:p w:rsidR="00A66B39" w:rsidRDefault="0078316C" w:rsidP="00A66B39">
      <w:pPr>
        <w:ind w:firstLine="709"/>
        <w:jc w:val="center"/>
        <w:rPr>
          <w:sz w:val="28"/>
          <w:szCs w:val="28"/>
        </w:rPr>
      </w:pPr>
      <w:r w:rsidRPr="0078316C">
        <w:rPr>
          <w:sz w:val="28"/>
          <w:szCs w:val="28"/>
        </w:rPr>
        <w:t>2.4. Повышение открытости</w:t>
      </w:r>
    </w:p>
    <w:p w:rsidR="0078316C" w:rsidRPr="0078316C" w:rsidRDefault="0078316C" w:rsidP="00A66B39">
      <w:pPr>
        <w:ind w:firstLine="709"/>
        <w:jc w:val="center"/>
        <w:rPr>
          <w:sz w:val="28"/>
          <w:szCs w:val="28"/>
        </w:rPr>
      </w:pPr>
      <w:r w:rsidRPr="0078316C">
        <w:rPr>
          <w:sz w:val="28"/>
          <w:szCs w:val="28"/>
        </w:rPr>
        <w:t>(прозрачности)бюджетного процесса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>Продолжится развитие механизмов обеспечения открытости, прозрачности информации о бюджете.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Будет продолжено проведение публичных слушаний по проекту </w:t>
      </w:r>
      <w:r w:rsidR="00CB547A">
        <w:rPr>
          <w:sz w:val="28"/>
          <w:szCs w:val="28"/>
        </w:rPr>
        <w:t>местного</w:t>
      </w:r>
      <w:r w:rsidRPr="0078316C">
        <w:rPr>
          <w:sz w:val="28"/>
          <w:szCs w:val="28"/>
        </w:rPr>
        <w:t xml:space="preserve"> бюджета и годовому отчету об исполнении краевого бюджета, а также формирование и размещение брошюры в формате "Бюджет для граждан" </w:t>
      </w:r>
      <w:r w:rsidRPr="0078316C">
        <w:rPr>
          <w:sz w:val="28"/>
          <w:szCs w:val="28"/>
        </w:rPr>
        <w:br/>
        <w:t xml:space="preserve">в информационно-телекоммуникационной сети "Интернет". 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  <w:r w:rsidRPr="0078316C">
        <w:rPr>
          <w:sz w:val="28"/>
          <w:szCs w:val="28"/>
        </w:rPr>
        <w:t xml:space="preserve">Существующие в </w:t>
      </w:r>
      <w:r w:rsidR="00CB547A">
        <w:rPr>
          <w:sz w:val="28"/>
          <w:szCs w:val="28"/>
        </w:rPr>
        <w:t>поселении</w:t>
      </w:r>
      <w:r w:rsidRPr="0078316C">
        <w:rPr>
          <w:sz w:val="28"/>
          <w:szCs w:val="28"/>
        </w:rPr>
        <w:t xml:space="preserve"> формы взаимодействия с гражданами планируется использовать и в перспективе.</w:t>
      </w:r>
    </w:p>
    <w:p w:rsidR="0078316C" w:rsidRPr="0078316C" w:rsidRDefault="0078316C" w:rsidP="0078316C">
      <w:pPr>
        <w:ind w:firstLine="709"/>
        <w:jc w:val="both"/>
        <w:rPr>
          <w:sz w:val="28"/>
          <w:szCs w:val="28"/>
        </w:rPr>
      </w:pPr>
    </w:p>
    <w:p w:rsidR="00F34F6C" w:rsidRPr="00CB547A" w:rsidRDefault="00F34F6C" w:rsidP="00F34F6C">
      <w:pPr>
        <w:widowControl w:val="0"/>
        <w:ind w:firstLine="720"/>
        <w:jc w:val="both"/>
        <w:rPr>
          <w:sz w:val="28"/>
          <w:szCs w:val="28"/>
        </w:rPr>
      </w:pPr>
      <w:r w:rsidRPr="00CB547A">
        <w:rPr>
          <w:sz w:val="28"/>
          <w:szCs w:val="28"/>
        </w:rPr>
        <w:t>Реализация направлений бюджетной политики будет способствовать устойчивому социально-экономическому развитию Новотитаровского сельского поселения, обеспечению ключевых бюджетных приоритетов, поддержанию стабильности местного бюджета.</w:t>
      </w:r>
    </w:p>
    <w:p w:rsidR="001F5C2D" w:rsidRPr="00CB547A" w:rsidRDefault="001F5C2D" w:rsidP="00F34F6C">
      <w:pPr>
        <w:widowControl w:val="0"/>
        <w:jc w:val="both"/>
        <w:rPr>
          <w:sz w:val="28"/>
          <w:szCs w:val="28"/>
        </w:rPr>
      </w:pPr>
    </w:p>
    <w:p w:rsidR="00ED23C1" w:rsidRPr="00CB547A" w:rsidRDefault="00F34F6C" w:rsidP="0028122A">
      <w:pPr>
        <w:widowControl w:val="0"/>
      </w:pPr>
      <w:r w:rsidRPr="00CB547A">
        <w:rPr>
          <w:sz w:val="28"/>
          <w:szCs w:val="28"/>
        </w:rPr>
        <w:t>Начальник финансово-</w:t>
      </w:r>
      <w:r w:rsidR="0028122A" w:rsidRPr="00CB547A">
        <w:rPr>
          <w:sz w:val="28"/>
          <w:szCs w:val="28"/>
        </w:rPr>
        <w:t>экономического отдела</w:t>
      </w:r>
      <w:r w:rsidR="0028122A" w:rsidRPr="00CB547A">
        <w:rPr>
          <w:sz w:val="28"/>
          <w:szCs w:val="28"/>
        </w:rPr>
        <w:tab/>
      </w:r>
      <w:r w:rsidR="0028122A" w:rsidRPr="00CB547A">
        <w:rPr>
          <w:sz w:val="28"/>
          <w:szCs w:val="28"/>
        </w:rPr>
        <w:tab/>
      </w:r>
      <w:r w:rsidR="0028122A" w:rsidRPr="00CB547A">
        <w:rPr>
          <w:sz w:val="28"/>
          <w:szCs w:val="28"/>
        </w:rPr>
        <w:tab/>
      </w:r>
      <w:r w:rsidR="00090FB5" w:rsidRPr="00CB547A">
        <w:rPr>
          <w:sz w:val="28"/>
          <w:szCs w:val="28"/>
        </w:rPr>
        <w:t>А.А. Кожевникова</w:t>
      </w:r>
    </w:p>
    <w:sectPr w:rsidR="00ED23C1" w:rsidRPr="00CB547A" w:rsidSect="003A34D1">
      <w:headerReference w:type="default" r:id="rId10"/>
      <w:footnotePr>
        <w:pos w:val="beneathText"/>
      </w:footnotePr>
      <w:pgSz w:w="11905" w:h="16837"/>
      <w:pgMar w:top="1134" w:right="851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F69" w:rsidRDefault="00887F69" w:rsidP="0070557A">
      <w:r>
        <w:separator/>
      </w:r>
    </w:p>
  </w:endnote>
  <w:endnote w:type="continuationSeparator" w:id="0">
    <w:p w:rsidR="00887F69" w:rsidRDefault="00887F69" w:rsidP="0070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F69" w:rsidRDefault="00887F69" w:rsidP="0070557A">
      <w:r>
        <w:separator/>
      </w:r>
    </w:p>
  </w:footnote>
  <w:footnote w:type="continuationSeparator" w:id="0">
    <w:p w:rsidR="00887F69" w:rsidRDefault="00887F69" w:rsidP="00705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3669529"/>
      <w:docPartObj>
        <w:docPartGallery w:val="Page Numbers (Top of Page)"/>
        <w:docPartUnique/>
      </w:docPartObj>
    </w:sdtPr>
    <w:sdtEndPr/>
    <w:sdtContent>
      <w:p w:rsidR="00FE44F6" w:rsidRDefault="00FE44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9D4">
          <w:rPr>
            <w:noProof/>
          </w:rPr>
          <w:t>8</w:t>
        </w:r>
        <w:r>
          <w:fldChar w:fldCharType="end"/>
        </w:r>
      </w:p>
    </w:sdtContent>
  </w:sdt>
  <w:p w:rsidR="00FE44F6" w:rsidRDefault="00FE44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D2"/>
    <w:rsid w:val="00001476"/>
    <w:rsid w:val="000149BD"/>
    <w:rsid w:val="00015ED0"/>
    <w:rsid w:val="00016B3D"/>
    <w:rsid w:val="000175AC"/>
    <w:rsid w:val="00021E98"/>
    <w:rsid w:val="0002236C"/>
    <w:rsid w:val="00030BB5"/>
    <w:rsid w:val="000337D0"/>
    <w:rsid w:val="00034FCE"/>
    <w:rsid w:val="000379A6"/>
    <w:rsid w:val="000440BB"/>
    <w:rsid w:val="00046D19"/>
    <w:rsid w:val="00052590"/>
    <w:rsid w:val="0005772F"/>
    <w:rsid w:val="00057C64"/>
    <w:rsid w:val="00060AAE"/>
    <w:rsid w:val="00061DBA"/>
    <w:rsid w:val="0006359A"/>
    <w:rsid w:val="000650BD"/>
    <w:rsid w:val="00065D65"/>
    <w:rsid w:val="00067AC7"/>
    <w:rsid w:val="000709EB"/>
    <w:rsid w:val="00074802"/>
    <w:rsid w:val="00076F96"/>
    <w:rsid w:val="00080DD3"/>
    <w:rsid w:val="00081683"/>
    <w:rsid w:val="00081850"/>
    <w:rsid w:val="00084A95"/>
    <w:rsid w:val="00086CDE"/>
    <w:rsid w:val="000877BB"/>
    <w:rsid w:val="00090FB5"/>
    <w:rsid w:val="00092E5E"/>
    <w:rsid w:val="000955C5"/>
    <w:rsid w:val="00096E39"/>
    <w:rsid w:val="000A074F"/>
    <w:rsid w:val="000A65FD"/>
    <w:rsid w:val="000A683C"/>
    <w:rsid w:val="000A6D42"/>
    <w:rsid w:val="000A7FF3"/>
    <w:rsid w:val="000B257B"/>
    <w:rsid w:val="000B353C"/>
    <w:rsid w:val="000B42C6"/>
    <w:rsid w:val="000B474D"/>
    <w:rsid w:val="000B4BA7"/>
    <w:rsid w:val="000B5808"/>
    <w:rsid w:val="000B6A04"/>
    <w:rsid w:val="000C1723"/>
    <w:rsid w:val="000C17F0"/>
    <w:rsid w:val="000C2D10"/>
    <w:rsid w:val="000C4A18"/>
    <w:rsid w:val="000C5373"/>
    <w:rsid w:val="000C6698"/>
    <w:rsid w:val="000C7260"/>
    <w:rsid w:val="000C7D0F"/>
    <w:rsid w:val="000D7B02"/>
    <w:rsid w:val="000E1251"/>
    <w:rsid w:val="000E2EAD"/>
    <w:rsid w:val="000E48E2"/>
    <w:rsid w:val="000E4F1C"/>
    <w:rsid w:val="000E7983"/>
    <w:rsid w:val="000E7985"/>
    <w:rsid w:val="000F128D"/>
    <w:rsid w:val="000F1EEF"/>
    <w:rsid w:val="000F388D"/>
    <w:rsid w:val="000F397A"/>
    <w:rsid w:val="000F4283"/>
    <w:rsid w:val="000F5DD1"/>
    <w:rsid w:val="000F5F25"/>
    <w:rsid w:val="000F645A"/>
    <w:rsid w:val="00100AEB"/>
    <w:rsid w:val="00105347"/>
    <w:rsid w:val="00106EEF"/>
    <w:rsid w:val="00110067"/>
    <w:rsid w:val="001105B7"/>
    <w:rsid w:val="00110E2B"/>
    <w:rsid w:val="00120635"/>
    <w:rsid w:val="00123061"/>
    <w:rsid w:val="001269D1"/>
    <w:rsid w:val="00130651"/>
    <w:rsid w:val="0013333A"/>
    <w:rsid w:val="001354BB"/>
    <w:rsid w:val="00136E1E"/>
    <w:rsid w:val="001370A7"/>
    <w:rsid w:val="00142594"/>
    <w:rsid w:val="001425CF"/>
    <w:rsid w:val="00143542"/>
    <w:rsid w:val="00143605"/>
    <w:rsid w:val="0014495A"/>
    <w:rsid w:val="00145FDC"/>
    <w:rsid w:val="00146808"/>
    <w:rsid w:val="00152AC2"/>
    <w:rsid w:val="00156CCB"/>
    <w:rsid w:val="00160AAC"/>
    <w:rsid w:val="00163547"/>
    <w:rsid w:val="00164A70"/>
    <w:rsid w:val="00164ED0"/>
    <w:rsid w:val="00164F80"/>
    <w:rsid w:val="00166768"/>
    <w:rsid w:val="00170A75"/>
    <w:rsid w:val="00171871"/>
    <w:rsid w:val="00180DD1"/>
    <w:rsid w:val="001819E9"/>
    <w:rsid w:val="00190A5A"/>
    <w:rsid w:val="0019257B"/>
    <w:rsid w:val="00193875"/>
    <w:rsid w:val="00194FA5"/>
    <w:rsid w:val="001956A6"/>
    <w:rsid w:val="001A3C60"/>
    <w:rsid w:val="001A6DF8"/>
    <w:rsid w:val="001B0BA2"/>
    <w:rsid w:val="001B2134"/>
    <w:rsid w:val="001B36B3"/>
    <w:rsid w:val="001B53B9"/>
    <w:rsid w:val="001B74DB"/>
    <w:rsid w:val="001B7924"/>
    <w:rsid w:val="001C0B6D"/>
    <w:rsid w:val="001C3D07"/>
    <w:rsid w:val="001C4807"/>
    <w:rsid w:val="001C4DAE"/>
    <w:rsid w:val="001C56A4"/>
    <w:rsid w:val="001C7E2E"/>
    <w:rsid w:val="001D316D"/>
    <w:rsid w:val="001D57E0"/>
    <w:rsid w:val="001E190B"/>
    <w:rsid w:val="001E1E29"/>
    <w:rsid w:val="001F22D2"/>
    <w:rsid w:val="001F3D60"/>
    <w:rsid w:val="001F493C"/>
    <w:rsid w:val="001F4A10"/>
    <w:rsid w:val="001F5C2D"/>
    <w:rsid w:val="00202323"/>
    <w:rsid w:val="00202599"/>
    <w:rsid w:val="0021219C"/>
    <w:rsid w:val="00212DEF"/>
    <w:rsid w:val="002158BC"/>
    <w:rsid w:val="002172D7"/>
    <w:rsid w:val="00220031"/>
    <w:rsid w:val="00224253"/>
    <w:rsid w:val="00225F21"/>
    <w:rsid w:val="0022642E"/>
    <w:rsid w:val="00226A37"/>
    <w:rsid w:val="002274C1"/>
    <w:rsid w:val="00227FE7"/>
    <w:rsid w:val="00230E0E"/>
    <w:rsid w:val="002328BA"/>
    <w:rsid w:val="00232DB4"/>
    <w:rsid w:val="00233901"/>
    <w:rsid w:val="00234067"/>
    <w:rsid w:val="00236121"/>
    <w:rsid w:val="002366EF"/>
    <w:rsid w:val="00245887"/>
    <w:rsid w:val="00247D66"/>
    <w:rsid w:val="002550B4"/>
    <w:rsid w:val="00264B97"/>
    <w:rsid w:val="00266A5B"/>
    <w:rsid w:val="00270A30"/>
    <w:rsid w:val="00271080"/>
    <w:rsid w:val="002726E3"/>
    <w:rsid w:val="002756B9"/>
    <w:rsid w:val="00277206"/>
    <w:rsid w:val="00280392"/>
    <w:rsid w:val="0028122A"/>
    <w:rsid w:val="002821C1"/>
    <w:rsid w:val="00282E4D"/>
    <w:rsid w:val="00287328"/>
    <w:rsid w:val="00290E6D"/>
    <w:rsid w:val="00293B62"/>
    <w:rsid w:val="00296BF3"/>
    <w:rsid w:val="002A35EB"/>
    <w:rsid w:val="002A38E9"/>
    <w:rsid w:val="002A4976"/>
    <w:rsid w:val="002B3199"/>
    <w:rsid w:val="002B43DD"/>
    <w:rsid w:val="002B53B5"/>
    <w:rsid w:val="002B5C95"/>
    <w:rsid w:val="002C4116"/>
    <w:rsid w:val="002C4689"/>
    <w:rsid w:val="002C5403"/>
    <w:rsid w:val="002C5C54"/>
    <w:rsid w:val="002D37FF"/>
    <w:rsid w:val="002D38AF"/>
    <w:rsid w:val="002D5E64"/>
    <w:rsid w:val="002E2F7B"/>
    <w:rsid w:val="002F166A"/>
    <w:rsid w:val="002F1C93"/>
    <w:rsid w:val="002F24CF"/>
    <w:rsid w:val="002F2585"/>
    <w:rsid w:val="002F2FB1"/>
    <w:rsid w:val="002F519D"/>
    <w:rsid w:val="002F599E"/>
    <w:rsid w:val="00303EA5"/>
    <w:rsid w:val="0030537F"/>
    <w:rsid w:val="0030774C"/>
    <w:rsid w:val="003127DD"/>
    <w:rsid w:val="00312BED"/>
    <w:rsid w:val="003148E4"/>
    <w:rsid w:val="00314FA3"/>
    <w:rsid w:val="003157FC"/>
    <w:rsid w:val="00317D00"/>
    <w:rsid w:val="00322153"/>
    <w:rsid w:val="00322533"/>
    <w:rsid w:val="00322BBD"/>
    <w:rsid w:val="00327812"/>
    <w:rsid w:val="00330DD6"/>
    <w:rsid w:val="003324D4"/>
    <w:rsid w:val="003327D7"/>
    <w:rsid w:val="003359F3"/>
    <w:rsid w:val="00335A57"/>
    <w:rsid w:val="003371B3"/>
    <w:rsid w:val="00341430"/>
    <w:rsid w:val="003414A0"/>
    <w:rsid w:val="00344800"/>
    <w:rsid w:val="00345189"/>
    <w:rsid w:val="0034637F"/>
    <w:rsid w:val="003478AC"/>
    <w:rsid w:val="00350B2A"/>
    <w:rsid w:val="0035375D"/>
    <w:rsid w:val="003543AB"/>
    <w:rsid w:val="00355D76"/>
    <w:rsid w:val="00356699"/>
    <w:rsid w:val="00356784"/>
    <w:rsid w:val="003643EB"/>
    <w:rsid w:val="00366273"/>
    <w:rsid w:val="00371ACF"/>
    <w:rsid w:val="00371E25"/>
    <w:rsid w:val="00372D6E"/>
    <w:rsid w:val="00373543"/>
    <w:rsid w:val="00373C6D"/>
    <w:rsid w:val="00374668"/>
    <w:rsid w:val="00374DB3"/>
    <w:rsid w:val="003757B6"/>
    <w:rsid w:val="00375C67"/>
    <w:rsid w:val="003771C9"/>
    <w:rsid w:val="003836D5"/>
    <w:rsid w:val="00384335"/>
    <w:rsid w:val="00385434"/>
    <w:rsid w:val="00390770"/>
    <w:rsid w:val="0039209B"/>
    <w:rsid w:val="00394195"/>
    <w:rsid w:val="003A34D1"/>
    <w:rsid w:val="003A3F69"/>
    <w:rsid w:val="003A46F9"/>
    <w:rsid w:val="003A5B5E"/>
    <w:rsid w:val="003A607A"/>
    <w:rsid w:val="003B152D"/>
    <w:rsid w:val="003B1AD7"/>
    <w:rsid w:val="003B1D46"/>
    <w:rsid w:val="003B249D"/>
    <w:rsid w:val="003B3042"/>
    <w:rsid w:val="003B43C7"/>
    <w:rsid w:val="003B780B"/>
    <w:rsid w:val="003C29C3"/>
    <w:rsid w:val="003C2ED9"/>
    <w:rsid w:val="003C4052"/>
    <w:rsid w:val="003C6408"/>
    <w:rsid w:val="003D154D"/>
    <w:rsid w:val="003D3AD1"/>
    <w:rsid w:val="003D6533"/>
    <w:rsid w:val="003D79E3"/>
    <w:rsid w:val="003E1C7D"/>
    <w:rsid w:val="003E2DA5"/>
    <w:rsid w:val="003F489E"/>
    <w:rsid w:val="003F5B72"/>
    <w:rsid w:val="003F5CFE"/>
    <w:rsid w:val="003F5D2D"/>
    <w:rsid w:val="00401231"/>
    <w:rsid w:val="00401F0B"/>
    <w:rsid w:val="004023F2"/>
    <w:rsid w:val="004055C8"/>
    <w:rsid w:val="00407CF6"/>
    <w:rsid w:val="00412F35"/>
    <w:rsid w:val="004164C7"/>
    <w:rsid w:val="004209D4"/>
    <w:rsid w:val="00420B14"/>
    <w:rsid w:val="00421B9F"/>
    <w:rsid w:val="00424C57"/>
    <w:rsid w:val="00430CF2"/>
    <w:rsid w:val="00431937"/>
    <w:rsid w:val="00437ED9"/>
    <w:rsid w:val="00441C82"/>
    <w:rsid w:val="004426A1"/>
    <w:rsid w:val="0044293E"/>
    <w:rsid w:val="0045211F"/>
    <w:rsid w:val="004524A1"/>
    <w:rsid w:val="004546BE"/>
    <w:rsid w:val="004609E1"/>
    <w:rsid w:val="00460CE2"/>
    <w:rsid w:val="00460E64"/>
    <w:rsid w:val="004623B2"/>
    <w:rsid w:val="00462D08"/>
    <w:rsid w:val="00464535"/>
    <w:rsid w:val="0046510B"/>
    <w:rsid w:val="00465754"/>
    <w:rsid w:val="004661D5"/>
    <w:rsid w:val="004725A1"/>
    <w:rsid w:val="00475539"/>
    <w:rsid w:val="00480BB7"/>
    <w:rsid w:val="00483014"/>
    <w:rsid w:val="0048382B"/>
    <w:rsid w:val="00486972"/>
    <w:rsid w:val="00491382"/>
    <w:rsid w:val="00491EAB"/>
    <w:rsid w:val="00492DAA"/>
    <w:rsid w:val="0049338B"/>
    <w:rsid w:val="0049570B"/>
    <w:rsid w:val="004B0757"/>
    <w:rsid w:val="004B10F6"/>
    <w:rsid w:val="004B1D35"/>
    <w:rsid w:val="004B46C8"/>
    <w:rsid w:val="004C2642"/>
    <w:rsid w:val="004C3CA5"/>
    <w:rsid w:val="004C3FF9"/>
    <w:rsid w:val="004C44D8"/>
    <w:rsid w:val="004D0470"/>
    <w:rsid w:val="004D1551"/>
    <w:rsid w:val="004D235D"/>
    <w:rsid w:val="004D2DCB"/>
    <w:rsid w:val="004D3C56"/>
    <w:rsid w:val="004D4624"/>
    <w:rsid w:val="004D6A60"/>
    <w:rsid w:val="004D6B5B"/>
    <w:rsid w:val="004F155B"/>
    <w:rsid w:val="004F1651"/>
    <w:rsid w:val="004F2186"/>
    <w:rsid w:val="004F4428"/>
    <w:rsid w:val="004F4F62"/>
    <w:rsid w:val="004F6906"/>
    <w:rsid w:val="004F6E27"/>
    <w:rsid w:val="004F79DC"/>
    <w:rsid w:val="004F7FF8"/>
    <w:rsid w:val="005001A6"/>
    <w:rsid w:val="0050201B"/>
    <w:rsid w:val="00504F18"/>
    <w:rsid w:val="0050664D"/>
    <w:rsid w:val="00506959"/>
    <w:rsid w:val="00516E95"/>
    <w:rsid w:val="00517CA5"/>
    <w:rsid w:val="005208DA"/>
    <w:rsid w:val="00520A14"/>
    <w:rsid w:val="00523013"/>
    <w:rsid w:val="00523AB3"/>
    <w:rsid w:val="00531F59"/>
    <w:rsid w:val="00532916"/>
    <w:rsid w:val="005354ED"/>
    <w:rsid w:val="00541092"/>
    <w:rsid w:val="00542FAE"/>
    <w:rsid w:val="0054684F"/>
    <w:rsid w:val="00550659"/>
    <w:rsid w:val="00551285"/>
    <w:rsid w:val="00554D72"/>
    <w:rsid w:val="005574A2"/>
    <w:rsid w:val="00564B13"/>
    <w:rsid w:val="00564EED"/>
    <w:rsid w:val="005656F2"/>
    <w:rsid w:val="0057189E"/>
    <w:rsid w:val="00571958"/>
    <w:rsid w:val="00577C61"/>
    <w:rsid w:val="00581EA4"/>
    <w:rsid w:val="00582A2F"/>
    <w:rsid w:val="00584064"/>
    <w:rsid w:val="00590383"/>
    <w:rsid w:val="00590B20"/>
    <w:rsid w:val="00594061"/>
    <w:rsid w:val="00594B28"/>
    <w:rsid w:val="005A0D35"/>
    <w:rsid w:val="005A221A"/>
    <w:rsid w:val="005A2F21"/>
    <w:rsid w:val="005A3FF9"/>
    <w:rsid w:val="005A68EB"/>
    <w:rsid w:val="005B043D"/>
    <w:rsid w:val="005B0BE1"/>
    <w:rsid w:val="005B30AB"/>
    <w:rsid w:val="005B32D1"/>
    <w:rsid w:val="005B32FD"/>
    <w:rsid w:val="005B547F"/>
    <w:rsid w:val="005B70CC"/>
    <w:rsid w:val="005C0412"/>
    <w:rsid w:val="005C20DC"/>
    <w:rsid w:val="005C4364"/>
    <w:rsid w:val="005C5260"/>
    <w:rsid w:val="005C598E"/>
    <w:rsid w:val="005C5D55"/>
    <w:rsid w:val="005C6788"/>
    <w:rsid w:val="005C694C"/>
    <w:rsid w:val="005C6D2D"/>
    <w:rsid w:val="005D2E48"/>
    <w:rsid w:val="005D7737"/>
    <w:rsid w:val="005E0A4A"/>
    <w:rsid w:val="005E1143"/>
    <w:rsid w:val="005E3699"/>
    <w:rsid w:val="005E5289"/>
    <w:rsid w:val="005F1CBB"/>
    <w:rsid w:val="005F5F2B"/>
    <w:rsid w:val="005F71B5"/>
    <w:rsid w:val="005F7759"/>
    <w:rsid w:val="0060084E"/>
    <w:rsid w:val="006045B9"/>
    <w:rsid w:val="006171B9"/>
    <w:rsid w:val="00617D49"/>
    <w:rsid w:val="00622FBA"/>
    <w:rsid w:val="006239C3"/>
    <w:rsid w:val="00624D57"/>
    <w:rsid w:val="00625774"/>
    <w:rsid w:val="00630AF0"/>
    <w:rsid w:val="00631331"/>
    <w:rsid w:val="00631693"/>
    <w:rsid w:val="00640857"/>
    <w:rsid w:val="00643D4B"/>
    <w:rsid w:val="00644B74"/>
    <w:rsid w:val="0064525F"/>
    <w:rsid w:val="00645505"/>
    <w:rsid w:val="00650173"/>
    <w:rsid w:val="006511FC"/>
    <w:rsid w:val="00651506"/>
    <w:rsid w:val="0065191F"/>
    <w:rsid w:val="00652932"/>
    <w:rsid w:val="0066346E"/>
    <w:rsid w:val="006636FD"/>
    <w:rsid w:val="006656ED"/>
    <w:rsid w:val="006663C6"/>
    <w:rsid w:val="00666E38"/>
    <w:rsid w:val="00667116"/>
    <w:rsid w:val="00670734"/>
    <w:rsid w:val="006717C2"/>
    <w:rsid w:val="006743E0"/>
    <w:rsid w:val="006764DE"/>
    <w:rsid w:val="006851EC"/>
    <w:rsid w:val="00686BE1"/>
    <w:rsid w:val="00694E06"/>
    <w:rsid w:val="006A11EF"/>
    <w:rsid w:val="006A454B"/>
    <w:rsid w:val="006A4E99"/>
    <w:rsid w:val="006B08AF"/>
    <w:rsid w:val="006B10ED"/>
    <w:rsid w:val="006B185E"/>
    <w:rsid w:val="006B3DC0"/>
    <w:rsid w:val="006B3FB0"/>
    <w:rsid w:val="006B6E46"/>
    <w:rsid w:val="006B7371"/>
    <w:rsid w:val="006C2E62"/>
    <w:rsid w:val="006C67D6"/>
    <w:rsid w:val="006C7EE9"/>
    <w:rsid w:val="006D2ED0"/>
    <w:rsid w:val="006D4177"/>
    <w:rsid w:val="006D79BA"/>
    <w:rsid w:val="006E0DC3"/>
    <w:rsid w:val="006E1AF8"/>
    <w:rsid w:val="006E249E"/>
    <w:rsid w:val="006E3694"/>
    <w:rsid w:val="006F100E"/>
    <w:rsid w:val="006F1570"/>
    <w:rsid w:val="006F2BEE"/>
    <w:rsid w:val="006F43F0"/>
    <w:rsid w:val="006F74E8"/>
    <w:rsid w:val="00700143"/>
    <w:rsid w:val="00700BC1"/>
    <w:rsid w:val="00701C47"/>
    <w:rsid w:val="0070557A"/>
    <w:rsid w:val="00706A4F"/>
    <w:rsid w:val="00707D37"/>
    <w:rsid w:val="00711CA6"/>
    <w:rsid w:val="00714E01"/>
    <w:rsid w:val="007172E2"/>
    <w:rsid w:val="007176F2"/>
    <w:rsid w:val="0072189D"/>
    <w:rsid w:val="00721EFE"/>
    <w:rsid w:val="00722BF2"/>
    <w:rsid w:val="00723869"/>
    <w:rsid w:val="00725729"/>
    <w:rsid w:val="0072647E"/>
    <w:rsid w:val="007268F4"/>
    <w:rsid w:val="00730B5B"/>
    <w:rsid w:val="00730B74"/>
    <w:rsid w:val="00733EBB"/>
    <w:rsid w:val="00741932"/>
    <w:rsid w:val="00741F52"/>
    <w:rsid w:val="007477E2"/>
    <w:rsid w:val="00750BEA"/>
    <w:rsid w:val="00752100"/>
    <w:rsid w:val="00752A9E"/>
    <w:rsid w:val="00754A00"/>
    <w:rsid w:val="00754E36"/>
    <w:rsid w:val="0075568F"/>
    <w:rsid w:val="007576A3"/>
    <w:rsid w:val="00760545"/>
    <w:rsid w:val="007714FD"/>
    <w:rsid w:val="0077432B"/>
    <w:rsid w:val="00774544"/>
    <w:rsid w:val="00775537"/>
    <w:rsid w:val="007774F1"/>
    <w:rsid w:val="00777958"/>
    <w:rsid w:val="00781278"/>
    <w:rsid w:val="007814D1"/>
    <w:rsid w:val="0078316C"/>
    <w:rsid w:val="007834C7"/>
    <w:rsid w:val="00783A07"/>
    <w:rsid w:val="007842AD"/>
    <w:rsid w:val="00792520"/>
    <w:rsid w:val="00792AA5"/>
    <w:rsid w:val="00793012"/>
    <w:rsid w:val="00793E6B"/>
    <w:rsid w:val="0079465D"/>
    <w:rsid w:val="00795927"/>
    <w:rsid w:val="00797027"/>
    <w:rsid w:val="007A1919"/>
    <w:rsid w:val="007B24FF"/>
    <w:rsid w:val="007B58CC"/>
    <w:rsid w:val="007B64C3"/>
    <w:rsid w:val="007B77D0"/>
    <w:rsid w:val="007C33F2"/>
    <w:rsid w:val="007D0926"/>
    <w:rsid w:val="007D2C18"/>
    <w:rsid w:val="007E5B00"/>
    <w:rsid w:val="007F1C8C"/>
    <w:rsid w:val="007F48EE"/>
    <w:rsid w:val="00804152"/>
    <w:rsid w:val="00806F5A"/>
    <w:rsid w:val="00810BFE"/>
    <w:rsid w:val="00813476"/>
    <w:rsid w:val="008148D8"/>
    <w:rsid w:val="00814F86"/>
    <w:rsid w:val="008172D8"/>
    <w:rsid w:val="008216B1"/>
    <w:rsid w:val="00822663"/>
    <w:rsid w:val="00825AF8"/>
    <w:rsid w:val="00825BE8"/>
    <w:rsid w:val="008275CA"/>
    <w:rsid w:val="00831B85"/>
    <w:rsid w:val="00833170"/>
    <w:rsid w:val="008349E2"/>
    <w:rsid w:val="0083524F"/>
    <w:rsid w:val="00837F97"/>
    <w:rsid w:val="00841261"/>
    <w:rsid w:val="00846221"/>
    <w:rsid w:val="00846FA4"/>
    <w:rsid w:val="00846FD2"/>
    <w:rsid w:val="00850F18"/>
    <w:rsid w:val="008532C8"/>
    <w:rsid w:val="00854528"/>
    <w:rsid w:val="00861398"/>
    <w:rsid w:val="00861A33"/>
    <w:rsid w:val="00863483"/>
    <w:rsid w:val="008652D2"/>
    <w:rsid w:val="00867BB7"/>
    <w:rsid w:val="00867D43"/>
    <w:rsid w:val="0087070C"/>
    <w:rsid w:val="00870FC0"/>
    <w:rsid w:val="00871263"/>
    <w:rsid w:val="008724D0"/>
    <w:rsid w:val="0087395D"/>
    <w:rsid w:val="00873A7D"/>
    <w:rsid w:val="008805BE"/>
    <w:rsid w:val="00881F5B"/>
    <w:rsid w:val="0088460E"/>
    <w:rsid w:val="008866A9"/>
    <w:rsid w:val="008874E9"/>
    <w:rsid w:val="008878CD"/>
    <w:rsid w:val="00887F69"/>
    <w:rsid w:val="0089372C"/>
    <w:rsid w:val="00897B01"/>
    <w:rsid w:val="008A1705"/>
    <w:rsid w:val="008A209D"/>
    <w:rsid w:val="008A2292"/>
    <w:rsid w:val="008A39C2"/>
    <w:rsid w:val="008A4F51"/>
    <w:rsid w:val="008A7762"/>
    <w:rsid w:val="008B0B12"/>
    <w:rsid w:val="008B2083"/>
    <w:rsid w:val="008B640C"/>
    <w:rsid w:val="008B66B0"/>
    <w:rsid w:val="008C0020"/>
    <w:rsid w:val="008C3768"/>
    <w:rsid w:val="008C6E23"/>
    <w:rsid w:val="008C70EE"/>
    <w:rsid w:val="008C7761"/>
    <w:rsid w:val="008D7535"/>
    <w:rsid w:val="008E1518"/>
    <w:rsid w:val="008E1D76"/>
    <w:rsid w:val="008E3D97"/>
    <w:rsid w:val="008E4D37"/>
    <w:rsid w:val="008E5F1F"/>
    <w:rsid w:val="008F0B82"/>
    <w:rsid w:val="008F40BE"/>
    <w:rsid w:val="008F520E"/>
    <w:rsid w:val="008F6A5B"/>
    <w:rsid w:val="008F7DBB"/>
    <w:rsid w:val="00902967"/>
    <w:rsid w:val="0090718D"/>
    <w:rsid w:val="0090792B"/>
    <w:rsid w:val="00910299"/>
    <w:rsid w:val="009112DD"/>
    <w:rsid w:val="00912624"/>
    <w:rsid w:val="00912AD7"/>
    <w:rsid w:val="009200BE"/>
    <w:rsid w:val="00921322"/>
    <w:rsid w:val="009239F8"/>
    <w:rsid w:val="00925BEB"/>
    <w:rsid w:val="0092631D"/>
    <w:rsid w:val="00926E72"/>
    <w:rsid w:val="009314D0"/>
    <w:rsid w:val="0093273C"/>
    <w:rsid w:val="00932ABC"/>
    <w:rsid w:val="0093368B"/>
    <w:rsid w:val="00933FE3"/>
    <w:rsid w:val="00936DA3"/>
    <w:rsid w:val="00947596"/>
    <w:rsid w:val="00947F7F"/>
    <w:rsid w:val="00951F98"/>
    <w:rsid w:val="00955CB6"/>
    <w:rsid w:val="00956723"/>
    <w:rsid w:val="00956F02"/>
    <w:rsid w:val="009603A4"/>
    <w:rsid w:val="00960568"/>
    <w:rsid w:val="009614B3"/>
    <w:rsid w:val="0096469A"/>
    <w:rsid w:val="009652A0"/>
    <w:rsid w:val="00965B2D"/>
    <w:rsid w:val="00965FDF"/>
    <w:rsid w:val="009676C4"/>
    <w:rsid w:val="00970A8F"/>
    <w:rsid w:val="00972AA2"/>
    <w:rsid w:val="00972C5A"/>
    <w:rsid w:val="00973288"/>
    <w:rsid w:val="0097383B"/>
    <w:rsid w:val="00973C79"/>
    <w:rsid w:val="00975F75"/>
    <w:rsid w:val="00976B7C"/>
    <w:rsid w:val="00977E58"/>
    <w:rsid w:val="00983814"/>
    <w:rsid w:val="00984424"/>
    <w:rsid w:val="00992E47"/>
    <w:rsid w:val="0099753B"/>
    <w:rsid w:val="009A0464"/>
    <w:rsid w:val="009A0F11"/>
    <w:rsid w:val="009A7553"/>
    <w:rsid w:val="009B08D0"/>
    <w:rsid w:val="009B124D"/>
    <w:rsid w:val="009B1CCE"/>
    <w:rsid w:val="009B2AE8"/>
    <w:rsid w:val="009B3CF4"/>
    <w:rsid w:val="009B4E77"/>
    <w:rsid w:val="009B606D"/>
    <w:rsid w:val="009C18F4"/>
    <w:rsid w:val="009C19C5"/>
    <w:rsid w:val="009C3591"/>
    <w:rsid w:val="009C40A3"/>
    <w:rsid w:val="009C7824"/>
    <w:rsid w:val="009C7C0E"/>
    <w:rsid w:val="009D063E"/>
    <w:rsid w:val="009D0B38"/>
    <w:rsid w:val="009D645C"/>
    <w:rsid w:val="009E1E6A"/>
    <w:rsid w:val="009E33CC"/>
    <w:rsid w:val="009E7932"/>
    <w:rsid w:val="009F14CD"/>
    <w:rsid w:val="009F31E0"/>
    <w:rsid w:val="00A00EAC"/>
    <w:rsid w:val="00A04CAE"/>
    <w:rsid w:val="00A05552"/>
    <w:rsid w:val="00A05EC3"/>
    <w:rsid w:val="00A062CA"/>
    <w:rsid w:val="00A064CB"/>
    <w:rsid w:val="00A12FD5"/>
    <w:rsid w:val="00A142AB"/>
    <w:rsid w:val="00A23C43"/>
    <w:rsid w:val="00A251C9"/>
    <w:rsid w:val="00A25D4C"/>
    <w:rsid w:val="00A42327"/>
    <w:rsid w:val="00A442DF"/>
    <w:rsid w:val="00A44371"/>
    <w:rsid w:val="00A4507B"/>
    <w:rsid w:val="00A462F9"/>
    <w:rsid w:val="00A47371"/>
    <w:rsid w:val="00A50284"/>
    <w:rsid w:val="00A51217"/>
    <w:rsid w:val="00A52B7F"/>
    <w:rsid w:val="00A52BFE"/>
    <w:rsid w:val="00A5535F"/>
    <w:rsid w:val="00A63634"/>
    <w:rsid w:val="00A66B39"/>
    <w:rsid w:val="00A7039B"/>
    <w:rsid w:val="00A70491"/>
    <w:rsid w:val="00A70975"/>
    <w:rsid w:val="00A760BB"/>
    <w:rsid w:val="00A76BE9"/>
    <w:rsid w:val="00A76C82"/>
    <w:rsid w:val="00A771F7"/>
    <w:rsid w:val="00A85711"/>
    <w:rsid w:val="00A85DD2"/>
    <w:rsid w:val="00A87851"/>
    <w:rsid w:val="00A938CD"/>
    <w:rsid w:val="00AA516B"/>
    <w:rsid w:val="00AA61D4"/>
    <w:rsid w:val="00AA6C39"/>
    <w:rsid w:val="00AA711F"/>
    <w:rsid w:val="00AB0C0F"/>
    <w:rsid w:val="00AB157E"/>
    <w:rsid w:val="00AB2B66"/>
    <w:rsid w:val="00AB4F3F"/>
    <w:rsid w:val="00AB7C1B"/>
    <w:rsid w:val="00AB7CF2"/>
    <w:rsid w:val="00AC1CAB"/>
    <w:rsid w:val="00AC268F"/>
    <w:rsid w:val="00AC2964"/>
    <w:rsid w:val="00AC309C"/>
    <w:rsid w:val="00AC544D"/>
    <w:rsid w:val="00AC5D06"/>
    <w:rsid w:val="00AC7223"/>
    <w:rsid w:val="00AD0FBE"/>
    <w:rsid w:val="00AD2567"/>
    <w:rsid w:val="00AD3F6B"/>
    <w:rsid w:val="00AE1365"/>
    <w:rsid w:val="00AE61ED"/>
    <w:rsid w:val="00AE6996"/>
    <w:rsid w:val="00AF3640"/>
    <w:rsid w:val="00AF4BB3"/>
    <w:rsid w:val="00AF62FE"/>
    <w:rsid w:val="00B007E6"/>
    <w:rsid w:val="00B01890"/>
    <w:rsid w:val="00B01E44"/>
    <w:rsid w:val="00B020B1"/>
    <w:rsid w:val="00B02D50"/>
    <w:rsid w:val="00B041A2"/>
    <w:rsid w:val="00B043EE"/>
    <w:rsid w:val="00B05A5C"/>
    <w:rsid w:val="00B076B3"/>
    <w:rsid w:val="00B07F8B"/>
    <w:rsid w:val="00B104DE"/>
    <w:rsid w:val="00B11485"/>
    <w:rsid w:val="00B11851"/>
    <w:rsid w:val="00B11BE1"/>
    <w:rsid w:val="00B12297"/>
    <w:rsid w:val="00B17552"/>
    <w:rsid w:val="00B17BFF"/>
    <w:rsid w:val="00B20EFE"/>
    <w:rsid w:val="00B22D77"/>
    <w:rsid w:val="00B22FF9"/>
    <w:rsid w:val="00B23CA1"/>
    <w:rsid w:val="00B30F37"/>
    <w:rsid w:val="00B31A61"/>
    <w:rsid w:val="00B353D1"/>
    <w:rsid w:val="00B36177"/>
    <w:rsid w:val="00B468DA"/>
    <w:rsid w:val="00B55C53"/>
    <w:rsid w:val="00B57AF6"/>
    <w:rsid w:val="00B61AB5"/>
    <w:rsid w:val="00B663BE"/>
    <w:rsid w:val="00B6675A"/>
    <w:rsid w:val="00B66D16"/>
    <w:rsid w:val="00B66DDC"/>
    <w:rsid w:val="00B80A7F"/>
    <w:rsid w:val="00B80E81"/>
    <w:rsid w:val="00B82DF4"/>
    <w:rsid w:val="00B831E6"/>
    <w:rsid w:val="00B839CF"/>
    <w:rsid w:val="00B84FEF"/>
    <w:rsid w:val="00B8564F"/>
    <w:rsid w:val="00B85835"/>
    <w:rsid w:val="00B93289"/>
    <w:rsid w:val="00B93D14"/>
    <w:rsid w:val="00B95855"/>
    <w:rsid w:val="00BA1E35"/>
    <w:rsid w:val="00BA21A5"/>
    <w:rsid w:val="00BA225E"/>
    <w:rsid w:val="00BA35D4"/>
    <w:rsid w:val="00BA4D43"/>
    <w:rsid w:val="00BA790A"/>
    <w:rsid w:val="00BB0C5A"/>
    <w:rsid w:val="00BB442D"/>
    <w:rsid w:val="00BC19A4"/>
    <w:rsid w:val="00BC202D"/>
    <w:rsid w:val="00BC41C8"/>
    <w:rsid w:val="00BC691A"/>
    <w:rsid w:val="00BC7C7E"/>
    <w:rsid w:val="00BD1675"/>
    <w:rsid w:val="00BD1B0C"/>
    <w:rsid w:val="00BD2556"/>
    <w:rsid w:val="00BD2BD8"/>
    <w:rsid w:val="00BE1B0A"/>
    <w:rsid w:val="00BE4A68"/>
    <w:rsid w:val="00BE7213"/>
    <w:rsid w:val="00BF0949"/>
    <w:rsid w:val="00BF3192"/>
    <w:rsid w:val="00BF57E9"/>
    <w:rsid w:val="00BF6B6A"/>
    <w:rsid w:val="00BF709D"/>
    <w:rsid w:val="00BF7CD8"/>
    <w:rsid w:val="00C01500"/>
    <w:rsid w:val="00C016A0"/>
    <w:rsid w:val="00C03A86"/>
    <w:rsid w:val="00C05085"/>
    <w:rsid w:val="00C10D40"/>
    <w:rsid w:val="00C111BE"/>
    <w:rsid w:val="00C1139E"/>
    <w:rsid w:val="00C1579E"/>
    <w:rsid w:val="00C16E6B"/>
    <w:rsid w:val="00C1729F"/>
    <w:rsid w:val="00C17845"/>
    <w:rsid w:val="00C247A5"/>
    <w:rsid w:val="00C25C9F"/>
    <w:rsid w:val="00C27953"/>
    <w:rsid w:val="00C30AF0"/>
    <w:rsid w:val="00C348C8"/>
    <w:rsid w:val="00C363D6"/>
    <w:rsid w:val="00C43479"/>
    <w:rsid w:val="00C44344"/>
    <w:rsid w:val="00C454E3"/>
    <w:rsid w:val="00C47AB2"/>
    <w:rsid w:val="00C50653"/>
    <w:rsid w:val="00C509D7"/>
    <w:rsid w:val="00C52268"/>
    <w:rsid w:val="00C53F66"/>
    <w:rsid w:val="00C54985"/>
    <w:rsid w:val="00C54CB8"/>
    <w:rsid w:val="00C569C9"/>
    <w:rsid w:val="00C578AE"/>
    <w:rsid w:val="00C57951"/>
    <w:rsid w:val="00C62036"/>
    <w:rsid w:val="00C6276D"/>
    <w:rsid w:val="00C63A4B"/>
    <w:rsid w:val="00C652CB"/>
    <w:rsid w:val="00C678FD"/>
    <w:rsid w:val="00C76987"/>
    <w:rsid w:val="00C8230F"/>
    <w:rsid w:val="00C83507"/>
    <w:rsid w:val="00C8374F"/>
    <w:rsid w:val="00C83D03"/>
    <w:rsid w:val="00C83D92"/>
    <w:rsid w:val="00C92AC6"/>
    <w:rsid w:val="00C949D6"/>
    <w:rsid w:val="00C958E7"/>
    <w:rsid w:val="00C96EA9"/>
    <w:rsid w:val="00CA1F94"/>
    <w:rsid w:val="00CA772E"/>
    <w:rsid w:val="00CB16B8"/>
    <w:rsid w:val="00CB2653"/>
    <w:rsid w:val="00CB38B2"/>
    <w:rsid w:val="00CB547A"/>
    <w:rsid w:val="00CB5D43"/>
    <w:rsid w:val="00CC0E20"/>
    <w:rsid w:val="00CC3BC2"/>
    <w:rsid w:val="00CD28C3"/>
    <w:rsid w:val="00CD4075"/>
    <w:rsid w:val="00CD7A29"/>
    <w:rsid w:val="00CE20B8"/>
    <w:rsid w:val="00CE244F"/>
    <w:rsid w:val="00CE3810"/>
    <w:rsid w:val="00CE3A7F"/>
    <w:rsid w:val="00CE6249"/>
    <w:rsid w:val="00CE64F8"/>
    <w:rsid w:val="00CE69CA"/>
    <w:rsid w:val="00CF04C4"/>
    <w:rsid w:val="00CF5B0D"/>
    <w:rsid w:val="00CF6C0B"/>
    <w:rsid w:val="00D0311B"/>
    <w:rsid w:val="00D0330A"/>
    <w:rsid w:val="00D039B3"/>
    <w:rsid w:val="00D061D2"/>
    <w:rsid w:val="00D06AE0"/>
    <w:rsid w:val="00D10CF0"/>
    <w:rsid w:val="00D10E4A"/>
    <w:rsid w:val="00D128C2"/>
    <w:rsid w:val="00D1295B"/>
    <w:rsid w:val="00D13512"/>
    <w:rsid w:val="00D1426D"/>
    <w:rsid w:val="00D156AE"/>
    <w:rsid w:val="00D160B4"/>
    <w:rsid w:val="00D212CC"/>
    <w:rsid w:val="00D256E2"/>
    <w:rsid w:val="00D26ECF"/>
    <w:rsid w:val="00D27AE9"/>
    <w:rsid w:val="00D3081F"/>
    <w:rsid w:val="00D310EF"/>
    <w:rsid w:val="00D32D09"/>
    <w:rsid w:val="00D331A5"/>
    <w:rsid w:val="00D37759"/>
    <w:rsid w:val="00D3795E"/>
    <w:rsid w:val="00D413EC"/>
    <w:rsid w:val="00D41E2E"/>
    <w:rsid w:val="00D42198"/>
    <w:rsid w:val="00D46F34"/>
    <w:rsid w:val="00D517BD"/>
    <w:rsid w:val="00D5247C"/>
    <w:rsid w:val="00D5535F"/>
    <w:rsid w:val="00D56863"/>
    <w:rsid w:val="00D579FE"/>
    <w:rsid w:val="00D57BA3"/>
    <w:rsid w:val="00D62208"/>
    <w:rsid w:val="00D62CBC"/>
    <w:rsid w:val="00D6611B"/>
    <w:rsid w:val="00D6659E"/>
    <w:rsid w:val="00D71DBB"/>
    <w:rsid w:val="00D71E18"/>
    <w:rsid w:val="00D77766"/>
    <w:rsid w:val="00D77F3A"/>
    <w:rsid w:val="00D8459F"/>
    <w:rsid w:val="00D90CB0"/>
    <w:rsid w:val="00D93AD1"/>
    <w:rsid w:val="00D96C85"/>
    <w:rsid w:val="00DA13D1"/>
    <w:rsid w:val="00DA31B3"/>
    <w:rsid w:val="00DA4DA4"/>
    <w:rsid w:val="00DA60AE"/>
    <w:rsid w:val="00DA6669"/>
    <w:rsid w:val="00DA6961"/>
    <w:rsid w:val="00DA78FA"/>
    <w:rsid w:val="00DA7F22"/>
    <w:rsid w:val="00DB23A9"/>
    <w:rsid w:val="00DB35E0"/>
    <w:rsid w:val="00DB5712"/>
    <w:rsid w:val="00DB7091"/>
    <w:rsid w:val="00DC0910"/>
    <w:rsid w:val="00DC0BED"/>
    <w:rsid w:val="00DC3DF6"/>
    <w:rsid w:val="00DC47F7"/>
    <w:rsid w:val="00DC676E"/>
    <w:rsid w:val="00DC6C6C"/>
    <w:rsid w:val="00DC6FB6"/>
    <w:rsid w:val="00DD2166"/>
    <w:rsid w:val="00DD2B01"/>
    <w:rsid w:val="00DD3ACD"/>
    <w:rsid w:val="00DD4AF3"/>
    <w:rsid w:val="00DD7B59"/>
    <w:rsid w:val="00DE28D2"/>
    <w:rsid w:val="00DE2CB0"/>
    <w:rsid w:val="00DE3CDF"/>
    <w:rsid w:val="00DE53E9"/>
    <w:rsid w:val="00DE59B3"/>
    <w:rsid w:val="00DE6F4A"/>
    <w:rsid w:val="00DF0816"/>
    <w:rsid w:val="00DF4C45"/>
    <w:rsid w:val="00DF6EA8"/>
    <w:rsid w:val="00E002C7"/>
    <w:rsid w:val="00E026F1"/>
    <w:rsid w:val="00E042BC"/>
    <w:rsid w:val="00E046C1"/>
    <w:rsid w:val="00E10A70"/>
    <w:rsid w:val="00E12894"/>
    <w:rsid w:val="00E24F9A"/>
    <w:rsid w:val="00E3226F"/>
    <w:rsid w:val="00E3317D"/>
    <w:rsid w:val="00E35A55"/>
    <w:rsid w:val="00E40240"/>
    <w:rsid w:val="00E405DB"/>
    <w:rsid w:val="00E4611D"/>
    <w:rsid w:val="00E4638E"/>
    <w:rsid w:val="00E47E49"/>
    <w:rsid w:val="00E50A1F"/>
    <w:rsid w:val="00E62646"/>
    <w:rsid w:val="00E645FE"/>
    <w:rsid w:val="00E679FE"/>
    <w:rsid w:val="00E71601"/>
    <w:rsid w:val="00E72C19"/>
    <w:rsid w:val="00E76487"/>
    <w:rsid w:val="00E81452"/>
    <w:rsid w:val="00E825C8"/>
    <w:rsid w:val="00E8304E"/>
    <w:rsid w:val="00E83D4B"/>
    <w:rsid w:val="00E84102"/>
    <w:rsid w:val="00E94C1E"/>
    <w:rsid w:val="00E975F4"/>
    <w:rsid w:val="00EA0495"/>
    <w:rsid w:val="00EA315A"/>
    <w:rsid w:val="00EA363D"/>
    <w:rsid w:val="00EA5A56"/>
    <w:rsid w:val="00EA5BE7"/>
    <w:rsid w:val="00EA7E2B"/>
    <w:rsid w:val="00EB29E5"/>
    <w:rsid w:val="00EB45DE"/>
    <w:rsid w:val="00EB50B6"/>
    <w:rsid w:val="00EC12C0"/>
    <w:rsid w:val="00EC14E8"/>
    <w:rsid w:val="00EC2DCF"/>
    <w:rsid w:val="00ED210F"/>
    <w:rsid w:val="00ED23C1"/>
    <w:rsid w:val="00ED2539"/>
    <w:rsid w:val="00ED2592"/>
    <w:rsid w:val="00EE0237"/>
    <w:rsid w:val="00EE0B08"/>
    <w:rsid w:val="00EE595E"/>
    <w:rsid w:val="00EE7D3D"/>
    <w:rsid w:val="00EF028F"/>
    <w:rsid w:val="00EF3B48"/>
    <w:rsid w:val="00F000F4"/>
    <w:rsid w:val="00F009F0"/>
    <w:rsid w:val="00F0207C"/>
    <w:rsid w:val="00F0318C"/>
    <w:rsid w:val="00F11D6D"/>
    <w:rsid w:val="00F1256F"/>
    <w:rsid w:val="00F148D2"/>
    <w:rsid w:val="00F175FB"/>
    <w:rsid w:val="00F2078F"/>
    <w:rsid w:val="00F22015"/>
    <w:rsid w:val="00F245EC"/>
    <w:rsid w:val="00F2773B"/>
    <w:rsid w:val="00F303C5"/>
    <w:rsid w:val="00F30FA1"/>
    <w:rsid w:val="00F34F6C"/>
    <w:rsid w:val="00F35483"/>
    <w:rsid w:val="00F359AA"/>
    <w:rsid w:val="00F41821"/>
    <w:rsid w:val="00F47729"/>
    <w:rsid w:val="00F54B6A"/>
    <w:rsid w:val="00F562C6"/>
    <w:rsid w:val="00F56934"/>
    <w:rsid w:val="00F60E75"/>
    <w:rsid w:val="00F61647"/>
    <w:rsid w:val="00F655F1"/>
    <w:rsid w:val="00F70F40"/>
    <w:rsid w:val="00F723AA"/>
    <w:rsid w:val="00F728C9"/>
    <w:rsid w:val="00F7532B"/>
    <w:rsid w:val="00F8374C"/>
    <w:rsid w:val="00F83CBE"/>
    <w:rsid w:val="00F841B4"/>
    <w:rsid w:val="00F8468A"/>
    <w:rsid w:val="00F85570"/>
    <w:rsid w:val="00F85C65"/>
    <w:rsid w:val="00F8715C"/>
    <w:rsid w:val="00F8763A"/>
    <w:rsid w:val="00F907C4"/>
    <w:rsid w:val="00F95643"/>
    <w:rsid w:val="00FA2EA5"/>
    <w:rsid w:val="00FA5EA8"/>
    <w:rsid w:val="00FB42A6"/>
    <w:rsid w:val="00FB6F30"/>
    <w:rsid w:val="00FB70A4"/>
    <w:rsid w:val="00FC2997"/>
    <w:rsid w:val="00FC57FE"/>
    <w:rsid w:val="00FD14CC"/>
    <w:rsid w:val="00FD1E8A"/>
    <w:rsid w:val="00FD2CB5"/>
    <w:rsid w:val="00FD54AE"/>
    <w:rsid w:val="00FD58AB"/>
    <w:rsid w:val="00FE44F6"/>
    <w:rsid w:val="00FE51B1"/>
    <w:rsid w:val="00FE5C0D"/>
    <w:rsid w:val="00FF323F"/>
    <w:rsid w:val="00FF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4F6C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F6C"/>
    <w:rPr>
      <w:rFonts w:ascii="Arial" w:eastAsia="Times New Roman" w:hAnsi="Arial" w:cs="Arial"/>
      <w:b/>
      <w:bCs/>
      <w:color w:val="000080"/>
      <w:kern w:val="1"/>
      <w:sz w:val="24"/>
      <w:szCs w:val="24"/>
      <w:lang w:eastAsia="ar-SA"/>
    </w:rPr>
  </w:style>
  <w:style w:type="character" w:styleId="a3">
    <w:name w:val="Hyperlink"/>
    <w:semiHidden/>
    <w:rsid w:val="00F34F6C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5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57A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055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5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055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5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0C5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semiHidden/>
    <w:rsid w:val="007A1919"/>
    <w:pPr>
      <w:spacing w:before="100" w:beforeAutospacing="1" w:after="100" w:afterAutospacing="1"/>
    </w:pPr>
    <w:rPr>
      <w:rFonts w:eastAsia="Calibri"/>
      <w:lang w:eastAsia="ru-RU"/>
    </w:rPr>
  </w:style>
  <w:style w:type="paragraph" w:styleId="ac">
    <w:name w:val="Body Text"/>
    <w:basedOn w:val="a"/>
    <w:link w:val="ad"/>
    <w:semiHidden/>
    <w:rsid w:val="003A34D1"/>
    <w:pPr>
      <w:suppressAutoHyphens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semiHidden/>
    <w:rsid w:val="003A34D1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34F6C"/>
    <w:pPr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4F6C"/>
    <w:rPr>
      <w:rFonts w:ascii="Arial" w:eastAsia="Times New Roman" w:hAnsi="Arial" w:cs="Arial"/>
      <w:b/>
      <w:bCs/>
      <w:color w:val="000080"/>
      <w:kern w:val="1"/>
      <w:sz w:val="24"/>
      <w:szCs w:val="24"/>
      <w:lang w:eastAsia="ar-SA"/>
    </w:rPr>
  </w:style>
  <w:style w:type="character" w:styleId="a3">
    <w:name w:val="Hyperlink"/>
    <w:semiHidden/>
    <w:rsid w:val="00F34F6C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5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57A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055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55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055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55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 Spacing"/>
    <w:uiPriority w:val="1"/>
    <w:qFormat/>
    <w:rsid w:val="000C5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semiHidden/>
    <w:rsid w:val="007A1919"/>
    <w:pPr>
      <w:spacing w:before="100" w:beforeAutospacing="1" w:after="100" w:afterAutospacing="1"/>
    </w:pPr>
    <w:rPr>
      <w:rFonts w:eastAsia="Calibri"/>
      <w:lang w:eastAsia="ru-RU"/>
    </w:rPr>
  </w:style>
  <w:style w:type="paragraph" w:styleId="ac">
    <w:name w:val="Body Text"/>
    <w:basedOn w:val="a"/>
    <w:link w:val="ad"/>
    <w:semiHidden/>
    <w:rsid w:val="003A34D1"/>
    <w:pPr>
      <w:suppressAutoHyphens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semiHidden/>
    <w:rsid w:val="003A34D1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2387553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6CCD8-39E7-4F58-9A58-B901C5A8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v580</dc:creator>
  <cp:keywords/>
  <dc:description/>
  <cp:lastModifiedBy>Снежана</cp:lastModifiedBy>
  <cp:revision>17</cp:revision>
  <cp:lastPrinted>2016-11-02T13:24:00Z</cp:lastPrinted>
  <dcterms:created xsi:type="dcterms:W3CDTF">2014-11-05T10:18:00Z</dcterms:created>
  <dcterms:modified xsi:type="dcterms:W3CDTF">2017-11-17T10:20:00Z</dcterms:modified>
</cp:coreProperties>
</file>